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620"/>
        <w:gridCol w:w="1563"/>
      </w:tblGrid>
      <w:tr w:rsidR="00AB2B50" w14:paraId="06678122" w14:textId="77777777" w:rsidTr="00E51C6E">
        <w:tc>
          <w:tcPr>
            <w:tcW w:w="9784" w:type="dxa"/>
            <w:gridSpan w:val="3"/>
            <w:shd w:val="clear" w:color="auto" w:fill="auto"/>
          </w:tcPr>
          <w:p w14:paraId="12F11B53" w14:textId="6004798F" w:rsidR="00AB2B50" w:rsidRDefault="00AB2B50" w:rsidP="00E51C6E">
            <w:pPr>
              <w:tabs>
                <w:tab w:val="left" w:pos="426"/>
              </w:tabs>
              <w:ind w:left="420" w:hanging="420"/>
              <w:jc w:val="center"/>
              <w:rPr>
                <w:b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b/>
                <w:color w:val="538135" w:themeColor="accent6" w:themeShade="BF"/>
                <w:sz w:val="26"/>
                <w:szCs w:val="26"/>
                <w:u w:val="single"/>
              </w:rPr>
              <w:t>SA BIATHLON 20</w:t>
            </w:r>
            <w:r w:rsidR="008D104F">
              <w:rPr>
                <w:b/>
                <w:color w:val="538135" w:themeColor="accent6" w:themeShade="BF"/>
                <w:sz w:val="26"/>
                <w:szCs w:val="26"/>
                <w:u w:val="single"/>
              </w:rPr>
              <w:t>2</w:t>
            </w:r>
            <w:r w:rsidR="001956C4">
              <w:rPr>
                <w:b/>
                <w:color w:val="538135" w:themeColor="accent6" w:themeShade="BF"/>
                <w:sz w:val="26"/>
                <w:szCs w:val="26"/>
                <w:u w:val="single"/>
              </w:rPr>
              <w:t>2</w:t>
            </w:r>
            <w:r>
              <w:rPr>
                <w:b/>
                <w:color w:val="538135" w:themeColor="accent6" w:themeShade="BF"/>
                <w:sz w:val="26"/>
                <w:szCs w:val="26"/>
                <w:u w:val="single"/>
              </w:rPr>
              <w:t xml:space="preserve"> ANNUAL GENERAL MEETING: </w:t>
            </w:r>
            <w:r w:rsidR="005F2A66">
              <w:rPr>
                <w:b/>
                <w:color w:val="538135" w:themeColor="accent6" w:themeShade="BF"/>
                <w:sz w:val="26"/>
                <w:szCs w:val="26"/>
                <w:u w:val="single"/>
              </w:rPr>
              <w:t>MINUTES</w:t>
            </w:r>
          </w:p>
          <w:p w14:paraId="35FD765B" w14:textId="40D78A9C" w:rsidR="00464C8F" w:rsidRDefault="00501B41" w:rsidP="00E51C6E">
            <w:pPr>
              <w:spacing w:before="120"/>
              <w:ind w:right="-105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Tues</w:t>
            </w:r>
            <w:r w:rsidR="00F130B5">
              <w:rPr>
                <w:rFonts w:ascii="Calibri" w:hAnsi="Calibri"/>
                <w:b/>
                <w:sz w:val="32"/>
                <w:szCs w:val="32"/>
              </w:rPr>
              <w:t xml:space="preserve">day, </w:t>
            </w:r>
            <w:r w:rsidR="00B67F88">
              <w:rPr>
                <w:rFonts w:ascii="Calibri" w:hAnsi="Calibri"/>
                <w:b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sz w:val="32"/>
                <w:szCs w:val="32"/>
              </w:rPr>
              <w:t>9</w:t>
            </w:r>
            <w:r w:rsidR="00B67F88">
              <w:rPr>
                <w:rFonts w:ascii="Calibri" w:hAnsi="Calibri"/>
                <w:b/>
                <w:sz w:val="32"/>
                <w:szCs w:val="32"/>
              </w:rPr>
              <w:t xml:space="preserve"> March </w:t>
            </w:r>
            <w:r w:rsidR="00464C8F">
              <w:rPr>
                <w:rFonts w:ascii="Calibri" w:hAnsi="Calibri"/>
                <w:b/>
                <w:sz w:val="32"/>
                <w:szCs w:val="32"/>
              </w:rPr>
              <w:t>202</w:t>
            </w:r>
            <w:r w:rsidR="00B67F88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464C8F">
              <w:rPr>
                <w:rFonts w:ascii="Calibri" w:hAnsi="Calibri"/>
                <w:b/>
                <w:sz w:val="32"/>
                <w:szCs w:val="32"/>
              </w:rPr>
              <w:t xml:space="preserve">, </w:t>
            </w:r>
            <w:r w:rsidR="00F130B5">
              <w:rPr>
                <w:rFonts w:ascii="Calibri" w:hAnsi="Calibri"/>
                <w:b/>
                <w:sz w:val="32"/>
                <w:szCs w:val="32"/>
              </w:rPr>
              <w:t>1</w:t>
            </w:r>
            <w:r w:rsidR="00B67F88">
              <w:rPr>
                <w:rFonts w:ascii="Calibri" w:hAnsi="Calibri"/>
                <w:b/>
                <w:sz w:val="32"/>
                <w:szCs w:val="32"/>
              </w:rPr>
              <w:t>9</w:t>
            </w:r>
            <w:r w:rsidR="0052427A">
              <w:rPr>
                <w:rFonts w:ascii="Calibri" w:hAnsi="Calibri"/>
                <w:b/>
                <w:sz w:val="32"/>
                <w:szCs w:val="32"/>
              </w:rPr>
              <w:t>:</w:t>
            </w:r>
            <w:r w:rsidR="00B67F88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52427A">
              <w:rPr>
                <w:rFonts w:ascii="Calibri" w:hAnsi="Calibri"/>
                <w:b/>
                <w:sz w:val="32"/>
                <w:szCs w:val="32"/>
              </w:rPr>
              <w:t xml:space="preserve">0 </w:t>
            </w:r>
          </w:p>
          <w:p w14:paraId="6DFC62CF" w14:textId="68AEA196" w:rsidR="00AB2B50" w:rsidRPr="003614B0" w:rsidRDefault="0052427A" w:rsidP="008E1311">
            <w:pPr>
              <w:spacing w:before="120"/>
              <w:ind w:right="-10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F130B5">
              <w:rPr>
                <w:rFonts w:ascii="Calibri" w:hAnsi="Calibri"/>
                <w:b/>
                <w:sz w:val="32"/>
                <w:szCs w:val="32"/>
              </w:rPr>
              <w:t>Virtual meeting</w:t>
            </w:r>
            <w:r w:rsidR="00B67F88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F130B5">
              <w:rPr>
                <w:rFonts w:ascii="Calibri" w:hAnsi="Calibri"/>
                <w:b/>
                <w:sz w:val="32"/>
                <w:szCs w:val="32"/>
              </w:rPr>
              <w:t>– per laptop / mobile</w:t>
            </w:r>
          </w:p>
        </w:tc>
      </w:tr>
      <w:tr w:rsidR="00AB2B50" w14:paraId="61E851EA" w14:textId="77777777" w:rsidTr="00E51C6E">
        <w:tc>
          <w:tcPr>
            <w:tcW w:w="601" w:type="dxa"/>
            <w:shd w:val="clear" w:color="auto" w:fill="auto"/>
          </w:tcPr>
          <w:p w14:paraId="4BD1B869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NO.</w:t>
            </w:r>
          </w:p>
        </w:tc>
        <w:tc>
          <w:tcPr>
            <w:tcW w:w="7620" w:type="dxa"/>
            <w:shd w:val="clear" w:color="auto" w:fill="auto"/>
          </w:tcPr>
          <w:p w14:paraId="479C83CA" w14:textId="7ECED9A1" w:rsidR="00AB2B50" w:rsidRPr="00812766" w:rsidRDefault="00AB2B50" w:rsidP="00E51C6E">
            <w:pPr>
              <w:jc w:val="center"/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TOPIC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14:paraId="5A78A895" w14:textId="60537DEB" w:rsidR="00AB2B50" w:rsidRPr="00812766" w:rsidRDefault="00AB2B50" w:rsidP="00E51C6E">
            <w:pPr>
              <w:jc w:val="center"/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DELEGAT</w:t>
            </w:r>
            <w:r w:rsidR="005F2A66">
              <w:rPr>
                <w:rFonts w:ascii="Calibri" w:hAnsi="Calibri"/>
                <w:b/>
              </w:rPr>
              <w:t>E</w:t>
            </w:r>
          </w:p>
        </w:tc>
      </w:tr>
      <w:tr w:rsidR="00AB2B50" w:rsidRPr="00812766" w14:paraId="2C8A6793" w14:textId="77777777" w:rsidTr="00E51C6E">
        <w:tc>
          <w:tcPr>
            <w:tcW w:w="601" w:type="dxa"/>
            <w:shd w:val="clear" w:color="auto" w:fill="auto"/>
          </w:tcPr>
          <w:p w14:paraId="289B6C87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14:paraId="6D9F4DCF" w14:textId="4E52B6B0" w:rsidR="00AB2B50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Opening &amp; </w:t>
            </w:r>
            <w:r w:rsidRPr="00812766">
              <w:rPr>
                <w:rFonts w:ascii="Calibri" w:hAnsi="Calibri"/>
                <w:b/>
              </w:rPr>
              <w:t>Welcome</w:t>
            </w:r>
          </w:p>
          <w:p w14:paraId="1378E514" w14:textId="25E4F15D" w:rsidR="00AB2B50" w:rsidRPr="00812766" w:rsidRDefault="00AB2B50" w:rsidP="00E51C6E">
            <w:pPr>
              <w:rPr>
                <w:rFonts w:ascii="Calibri" w:hAnsi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1FF8F2E1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4F00F075" w14:textId="77777777" w:rsidTr="00E51C6E">
        <w:tc>
          <w:tcPr>
            <w:tcW w:w="601" w:type="dxa"/>
            <w:shd w:val="clear" w:color="auto" w:fill="auto"/>
          </w:tcPr>
          <w:p w14:paraId="54B430F7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14:paraId="1FC76746" w14:textId="7E12970E" w:rsidR="00AB2B50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Attendance Register </w:t>
            </w:r>
          </w:p>
          <w:p w14:paraId="2A39E980" w14:textId="63C5185E" w:rsidR="005F2A66" w:rsidRDefault="005F2A66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Present</w:t>
            </w:r>
          </w:p>
          <w:p w14:paraId="59B05B2C" w14:textId="50730E0A" w:rsidR="005F2A66" w:rsidRPr="008F1847" w:rsidRDefault="005F2A66" w:rsidP="005F2A66">
            <w:pPr>
              <w:rPr>
                <w:bCs/>
                <w:sz w:val="22"/>
                <w:szCs w:val="22"/>
              </w:rPr>
            </w:pPr>
            <w:r w:rsidRPr="008F1847">
              <w:rPr>
                <w:b/>
                <w:sz w:val="22"/>
                <w:szCs w:val="22"/>
              </w:rPr>
              <w:t xml:space="preserve">Bol </w:t>
            </w:r>
            <w:r w:rsidRPr="008F1847">
              <w:rPr>
                <w:bCs/>
                <w:sz w:val="22"/>
                <w:szCs w:val="22"/>
              </w:rPr>
              <w:t>(Dirk Malan/Mariana Symington);</w:t>
            </w:r>
            <w:r w:rsidRPr="008F1847">
              <w:rPr>
                <w:b/>
                <w:sz w:val="22"/>
                <w:szCs w:val="22"/>
              </w:rPr>
              <w:t xml:space="preserve"> Bor</w:t>
            </w:r>
            <w:r w:rsidRPr="008F1847">
              <w:rPr>
                <w:bCs/>
                <w:sz w:val="22"/>
                <w:szCs w:val="22"/>
              </w:rPr>
              <w:t xml:space="preserve"> (Michael Forbes);</w:t>
            </w:r>
            <w:r w:rsidRPr="008F1847">
              <w:rPr>
                <w:b/>
                <w:sz w:val="22"/>
                <w:szCs w:val="22"/>
              </w:rPr>
              <w:t xml:space="preserve"> CG </w:t>
            </w:r>
            <w:r w:rsidRPr="008F1847">
              <w:rPr>
                <w:bCs/>
                <w:sz w:val="22"/>
                <w:szCs w:val="22"/>
              </w:rPr>
              <w:t>(Gawie v Jaarsveld</w:t>
            </w:r>
            <w:r w:rsidR="00800438" w:rsidRPr="008F1847">
              <w:rPr>
                <w:bCs/>
                <w:sz w:val="22"/>
                <w:szCs w:val="22"/>
              </w:rPr>
              <w:t>)</w:t>
            </w:r>
            <w:r w:rsidRPr="008F1847">
              <w:rPr>
                <w:b/>
                <w:sz w:val="22"/>
                <w:szCs w:val="22"/>
              </w:rPr>
              <w:t xml:space="preserve"> Eden </w:t>
            </w:r>
            <w:r w:rsidRPr="008F1847">
              <w:rPr>
                <w:bCs/>
                <w:sz w:val="22"/>
                <w:szCs w:val="22"/>
              </w:rPr>
              <w:t>(Stephnie Mckay/Jacques Koen);</w:t>
            </w:r>
            <w:r w:rsidRPr="008F1847">
              <w:rPr>
                <w:b/>
                <w:sz w:val="22"/>
                <w:szCs w:val="22"/>
              </w:rPr>
              <w:t xml:space="preserve"> EP</w:t>
            </w:r>
            <w:r w:rsidRPr="008F1847">
              <w:rPr>
                <w:bCs/>
                <w:sz w:val="22"/>
                <w:szCs w:val="22"/>
              </w:rPr>
              <w:t xml:space="preserve"> ( Shaun Richter/Thinus Els);</w:t>
            </w:r>
            <w:r w:rsidRPr="008F1847">
              <w:rPr>
                <w:b/>
                <w:sz w:val="22"/>
                <w:szCs w:val="22"/>
              </w:rPr>
              <w:t xml:space="preserve"> GN </w:t>
            </w:r>
            <w:r w:rsidRPr="008F1847">
              <w:rPr>
                <w:bCs/>
                <w:sz w:val="22"/>
                <w:szCs w:val="22"/>
              </w:rPr>
              <w:t>(Pierre Spies/Charel Blignaut</w:t>
            </w:r>
            <w:r w:rsidRPr="008F1847">
              <w:rPr>
                <w:b/>
                <w:sz w:val="22"/>
                <w:szCs w:val="22"/>
              </w:rPr>
              <w:t xml:space="preserve">); GW </w:t>
            </w:r>
            <w:r w:rsidRPr="008F1847">
              <w:rPr>
                <w:bCs/>
                <w:sz w:val="22"/>
                <w:szCs w:val="22"/>
              </w:rPr>
              <w:t>(Arno Opperman/Frans du Plessis);</w:t>
            </w:r>
            <w:r w:rsidRPr="008F1847">
              <w:rPr>
                <w:b/>
                <w:sz w:val="22"/>
                <w:szCs w:val="22"/>
              </w:rPr>
              <w:t xml:space="preserve"> KZN</w:t>
            </w:r>
            <w:r w:rsidRPr="008F1847">
              <w:rPr>
                <w:bCs/>
                <w:sz w:val="22"/>
                <w:szCs w:val="22"/>
              </w:rPr>
              <w:t xml:space="preserve"> (Dominique Donner); </w:t>
            </w:r>
            <w:r w:rsidRPr="008F1847">
              <w:rPr>
                <w:b/>
                <w:sz w:val="22"/>
                <w:szCs w:val="22"/>
              </w:rPr>
              <w:t xml:space="preserve">Lim </w:t>
            </w:r>
            <w:r w:rsidRPr="008F1847">
              <w:rPr>
                <w:bCs/>
                <w:sz w:val="22"/>
                <w:szCs w:val="22"/>
              </w:rPr>
              <w:t>(Jaco Marais/Cindy Marais);</w:t>
            </w:r>
            <w:r w:rsidRPr="008F1847">
              <w:rPr>
                <w:b/>
                <w:sz w:val="22"/>
                <w:szCs w:val="22"/>
              </w:rPr>
              <w:t xml:space="preserve"> MP </w:t>
            </w:r>
            <w:r w:rsidRPr="008F1847">
              <w:rPr>
                <w:bCs/>
                <w:sz w:val="22"/>
                <w:szCs w:val="22"/>
              </w:rPr>
              <w:t>(Jan Engelbrecht/Hendrik Tryhou);</w:t>
            </w:r>
            <w:r w:rsidRPr="008F1847">
              <w:rPr>
                <w:b/>
                <w:sz w:val="22"/>
                <w:szCs w:val="22"/>
              </w:rPr>
              <w:t xml:space="preserve"> </w:t>
            </w:r>
            <w:r w:rsidR="003E4B4D" w:rsidRPr="008F1847">
              <w:rPr>
                <w:b/>
                <w:sz w:val="22"/>
                <w:szCs w:val="22"/>
              </w:rPr>
              <w:t xml:space="preserve">NFS </w:t>
            </w:r>
            <w:r w:rsidR="003E4B4D" w:rsidRPr="008F1847">
              <w:rPr>
                <w:bCs/>
                <w:sz w:val="22"/>
                <w:szCs w:val="22"/>
              </w:rPr>
              <w:t>(Tommie Doubell/Marelise Fourie);</w:t>
            </w:r>
            <w:r w:rsidR="003E4B4D" w:rsidRPr="008F1847">
              <w:rPr>
                <w:b/>
                <w:sz w:val="22"/>
                <w:szCs w:val="22"/>
              </w:rPr>
              <w:t xml:space="preserve"> </w:t>
            </w:r>
            <w:r w:rsidRPr="008F1847">
              <w:rPr>
                <w:b/>
                <w:sz w:val="22"/>
                <w:szCs w:val="22"/>
              </w:rPr>
              <w:t>NWP</w:t>
            </w:r>
            <w:r w:rsidRPr="008F1847">
              <w:rPr>
                <w:bCs/>
                <w:sz w:val="22"/>
                <w:szCs w:val="22"/>
              </w:rPr>
              <w:t xml:space="preserve"> (Yolanda Kruger</w:t>
            </w:r>
            <w:r w:rsidRPr="008F1847">
              <w:rPr>
                <w:b/>
                <w:sz w:val="22"/>
                <w:szCs w:val="22"/>
              </w:rPr>
              <w:t xml:space="preserve">); SFS </w:t>
            </w:r>
            <w:r w:rsidRPr="008F1847">
              <w:rPr>
                <w:bCs/>
                <w:sz w:val="22"/>
                <w:szCs w:val="22"/>
              </w:rPr>
              <w:t xml:space="preserve">(Paula Niebuhr/Frans Spamer); </w:t>
            </w:r>
            <w:r w:rsidRPr="008F1847">
              <w:rPr>
                <w:b/>
                <w:sz w:val="22"/>
                <w:szCs w:val="22"/>
              </w:rPr>
              <w:t xml:space="preserve">WP </w:t>
            </w:r>
            <w:r w:rsidRPr="008F1847">
              <w:rPr>
                <w:bCs/>
                <w:sz w:val="22"/>
                <w:szCs w:val="22"/>
              </w:rPr>
              <w:t xml:space="preserve">(Ernst v Schalkwyk; Marco Prinsloo); </w:t>
            </w:r>
            <w:r w:rsidRPr="008F1847">
              <w:rPr>
                <w:b/>
                <w:sz w:val="22"/>
                <w:szCs w:val="22"/>
              </w:rPr>
              <w:t>EXCO</w:t>
            </w:r>
            <w:r w:rsidRPr="008F1847">
              <w:rPr>
                <w:bCs/>
                <w:sz w:val="22"/>
                <w:szCs w:val="22"/>
              </w:rPr>
              <w:t xml:space="preserve"> (Blackie Swart/ Gerhard Louwrens/ Ananda Blignaut-de Waal/Johan Ferreira/Len Symington/Frikkie Botes/Archie Markgraaff/Dave vd Walt)</w:t>
            </w:r>
          </w:p>
          <w:p w14:paraId="5DA69DE5" w14:textId="1DE9C120" w:rsidR="005F2A66" w:rsidRPr="00150515" w:rsidRDefault="005F2A66" w:rsidP="005F2A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515">
              <w:rPr>
                <w:rFonts w:ascii="Arial" w:hAnsi="Arial" w:cs="Arial"/>
                <w:b/>
                <w:sz w:val="22"/>
                <w:szCs w:val="22"/>
              </w:rPr>
              <w:t>Total votes 3</w:t>
            </w:r>
            <w:r w:rsidR="0080043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50515">
              <w:rPr>
                <w:rFonts w:ascii="Arial" w:hAnsi="Arial" w:cs="Arial"/>
                <w:b/>
                <w:sz w:val="22"/>
                <w:szCs w:val="22"/>
              </w:rPr>
              <w:t>/38</w:t>
            </w:r>
          </w:p>
          <w:p w14:paraId="5C043E25" w14:textId="77777777" w:rsidR="005F2A66" w:rsidRPr="00150515" w:rsidRDefault="005F2A66" w:rsidP="005F2A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515">
              <w:rPr>
                <w:rFonts w:ascii="Arial" w:hAnsi="Arial" w:cs="Arial"/>
                <w:b/>
                <w:sz w:val="22"/>
                <w:szCs w:val="22"/>
              </w:rPr>
              <w:t>Apologies:</w:t>
            </w:r>
          </w:p>
          <w:p w14:paraId="50A52665" w14:textId="56C1B0AE" w:rsidR="005F2A66" w:rsidRPr="00150515" w:rsidRDefault="005F2A66" w:rsidP="005F2A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0515">
              <w:rPr>
                <w:rFonts w:ascii="Arial" w:hAnsi="Arial" w:cs="Arial"/>
                <w:bCs/>
                <w:sz w:val="22"/>
                <w:szCs w:val="22"/>
              </w:rPr>
              <w:t>Chris Jansen</w:t>
            </w:r>
          </w:p>
          <w:p w14:paraId="67DB1F01" w14:textId="77777777" w:rsidR="00AB2B50" w:rsidRPr="00812766" w:rsidRDefault="00AB2B50" w:rsidP="008D104F">
            <w:pPr>
              <w:rPr>
                <w:rFonts w:ascii="Calibri" w:hAnsi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5C414500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J Ferreira</w:t>
            </w:r>
          </w:p>
        </w:tc>
      </w:tr>
      <w:tr w:rsidR="00AB2B50" w:rsidRPr="00812766" w14:paraId="067FF2D4" w14:textId="77777777" w:rsidTr="00E51C6E">
        <w:tc>
          <w:tcPr>
            <w:tcW w:w="601" w:type="dxa"/>
            <w:shd w:val="clear" w:color="auto" w:fill="auto"/>
          </w:tcPr>
          <w:p w14:paraId="7215A213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812766">
              <w:rPr>
                <w:rFonts w:ascii="Calibri" w:hAnsi="Calibri"/>
                <w:b/>
              </w:rPr>
              <w:t>.</w:t>
            </w:r>
          </w:p>
        </w:tc>
        <w:tc>
          <w:tcPr>
            <w:tcW w:w="7620" w:type="dxa"/>
            <w:shd w:val="clear" w:color="auto" w:fill="auto"/>
          </w:tcPr>
          <w:p w14:paraId="688F7131" w14:textId="31E5E68E" w:rsidR="00AB2B50" w:rsidRDefault="00AB2B50" w:rsidP="008D10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The Scrutiny of delegates’ credentials </w:t>
            </w:r>
          </w:p>
          <w:p w14:paraId="5BCA9A25" w14:textId="70D6DDE1" w:rsidR="00996F89" w:rsidRPr="007A2B5F" w:rsidRDefault="00996F89" w:rsidP="008D104F">
            <w:pPr>
              <w:rPr>
                <w:bCs/>
              </w:rPr>
            </w:pPr>
            <w:r w:rsidRPr="007A2B5F">
              <w:rPr>
                <w:bCs/>
              </w:rPr>
              <w:t>Confirmed</w:t>
            </w:r>
          </w:p>
          <w:p w14:paraId="5E0FA1E6" w14:textId="59673CAC" w:rsidR="008D104F" w:rsidRPr="00812766" w:rsidRDefault="008D104F" w:rsidP="008D104F">
            <w:pPr>
              <w:rPr>
                <w:rFonts w:ascii="Calibri" w:hAnsi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18C2DC09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J Ferreira</w:t>
            </w:r>
          </w:p>
        </w:tc>
      </w:tr>
      <w:tr w:rsidR="00AB2B50" w:rsidRPr="00812766" w14:paraId="42D9D71A" w14:textId="77777777" w:rsidTr="00E51C6E">
        <w:tc>
          <w:tcPr>
            <w:tcW w:w="601" w:type="dxa"/>
            <w:shd w:val="clear" w:color="auto" w:fill="auto"/>
          </w:tcPr>
          <w:p w14:paraId="75937346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812766">
              <w:rPr>
                <w:rFonts w:ascii="Calibri" w:hAnsi="Calibri"/>
                <w:b/>
              </w:rPr>
              <w:t>.</w:t>
            </w:r>
          </w:p>
        </w:tc>
        <w:tc>
          <w:tcPr>
            <w:tcW w:w="7620" w:type="dxa"/>
            <w:shd w:val="clear" w:color="auto" w:fill="auto"/>
          </w:tcPr>
          <w:p w14:paraId="339C9538" w14:textId="77777777" w:rsidR="00AB2B50" w:rsidRDefault="00AB2B50" w:rsidP="008D104F">
            <w:pPr>
              <w:rPr>
                <w:b/>
                <w:sz w:val="22"/>
              </w:rPr>
            </w:pPr>
            <w:r w:rsidRPr="00D55A9B">
              <w:rPr>
                <w:b/>
                <w:sz w:val="22"/>
              </w:rPr>
              <w:t>Reading of the notice convening the AGM</w:t>
            </w:r>
          </w:p>
          <w:p w14:paraId="25A9FA5D" w14:textId="77777777" w:rsidR="00996F89" w:rsidRPr="007A2B5F" w:rsidRDefault="00996F89" w:rsidP="008D104F">
            <w:pPr>
              <w:rPr>
                <w:bCs/>
              </w:rPr>
            </w:pPr>
            <w:r w:rsidRPr="007A2B5F">
              <w:rPr>
                <w:bCs/>
              </w:rPr>
              <w:t>Read</w:t>
            </w:r>
          </w:p>
          <w:p w14:paraId="3FA68539" w14:textId="1C02775D" w:rsidR="00996F89" w:rsidRPr="00996F89" w:rsidRDefault="00996F89" w:rsidP="008D104F">
            <w:pPr>
              <w:rPr>
                <w:rFonts w:ascii="Calibri" w:hAnsi="Calibri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7251B000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J Ferreira</w:t>
            </w:r>
          </w:p>
        </w:tc>
      </w:tr>
      <w:tr w:rsidR="00AB2B50" w:rsidRPr="00812766" w14:paraId="4EE01CBA" w14:textId="77777777" w:rsidTr="00E51C6E">
        <w:tc>
          <w:tcPr>
            <w:tcW w:w="601" w:type="dxa"/>
            <w:shd w:val="clear" w:color="auto" w:fill="auto"/>
          </w:tcPr>
          <w:p w14:paraId="3A1DD7E3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Pr="00812766">
              <w:rPr>
                <w:rFonts w:ascii="Calibri" w:hAnsi="Calibri"/>
                <w:b/>
              </w:rPr>
              <w:t>.</w:t>
            </w:r>
          </w:p>
          <w:p w14:paraId="25EFF855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620" w:type="dxa"/>
            <w:shd w:val="clear" w:color="auto" w:fill="auto"/>
          </w:tcPr>
          <w:p w14:paraId="7F958AA5" w14:textId="77777777" w:rsidR="00AB2B50" w:rsidRDefault="00AB2B50" w:rsidP="008D104F">
            <w:pPr>
              <w:tabs>
                <w:tab w:val="left" w:pos="426"/>
              </w:tabs>
              <w:rPr>
                <w:b/>
                <w:sz w:val="22"/>
              </w:rPr>
            </w:pPr>
            <w:r w:rsidRPr="00872E67">
              <w:rPr>
                <w:b/>
                <w:sz w:val="22"/>
              </w:rPr>
              <w:t xml:space="preserve">Submission and adoption of the minutes of the previous AGM </w:t>
            </w:r>
          </w:p>
          <w:p w14:paraId="12F473F3" w14:textId="77777777" w:rsidR="00996F89" w:rsidRPr="007A2B5F" w:rsidRDefault="00996F89" w:rsidP="008D104F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  <w:r w:rsidRPr="007A2B5F">
              <w:rPr>
                <w:i/>
                <w:sz w:val="22"/>
                <w:szCs w:val="22"/>
              </w:rPr>
              <w:t>Not read, send out before to delegates</w:t>
            </w:r>
          </w:p>
          <w:p w14:paraId="22A34990" w14:textId="4A1C17C3" w:rsidR="00996F89" w:rsidRPr="007A2B5F" w:rsidRDefault="00996F89" w:rsidP="008D104F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  <w:r w:rsidRPr="007A2B5F">
              <w:rPr>
                <w:i/>
                <w:sz w:val="22"/>
                <w:szCs w:val="22"/>
              </w:rPr>
              <w:t>Approve:</w:t>
            </w:r>
            <w:r w:rsidR="008A72D6" w:rsidRPr="007A2B5F">
              <w:rPr>
                <w:i/>
                <w:sz w:val="22"/>
                <w:szCs w:val="22"/>
              </w:rPr>
              <w:t xml:space="preserve"> </w:t>
            </w:r>
            <w:r w:rsidR="00933901" w:rsidRPr="007A2B5F">
              <w:rPr>
                <w:i/>
                <w:sz w:val="22"/>
                <w:szCs w:val="22"/>
              </w:rPr>
              <w:t>Len Sym</w:t>
            </w:r>
            <w:r w:rsidR="008A72D6" w:rsidRPr="007A2B5F">
              <w:rPr>
                <w:i/>
                <w:sz w:val="22"/>
                <w:szCs w:val="22"/>
              </w:rPr>
              <w:t>ington</w:t>
            </w:r>
          </w:p>
          <w:p w14:paraId="132F77AF" w14:textId="590BFDAF" w:rsidR="00996F89" w:rsidRPr="007A2B5F" w:rsidRDefault="00996F89" w:rsidP="008D104F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  <w:r w:rsidRPr="007A2B5F">
              <w:rPr>
                <w:i/>
                <w:sz w:val="22"/>
                <w:szCs w:val="22"/>
              </w:rPr>
              <w:t>Second:</w:t>
            </w:r>
            <w:r w:rsidR="008A72D6" w:rsidRPr="007A2B5F">
              <w:rPr>
                <w:i/>
                <w:sz w:val="22"/>
                <w:szCs w:val="22"/>
              </w:rPr>
              <w:t xml:space="preserve"> </w:t>
            </w:r>
            <w:r w:rsidR="00933901" w:rsidRPr="007A2B5F">
              <w:rPr>
                <w:i/>
                <w:sz w:val="22"/>
                <w:szCs w:val="22"/>
              </w:rPr>
              <w:t>Shaun</w:t>
            </w:r>
            <w:r w:rsidR="008A72D6" w:rsidRPr="007A2B5F">
              <w:rPr>
                <w:i/>
                <w:sz w:val="22"/>
                <w:szCs w:val="22"/>
              </w:rPr>
              <w:t xml:space="preserve"> Richter</w:t>
            </w:r>
          </w:p>
          <w:p w14:paraId="695AB2F1" w14:textId="77777777" w:rsidR="00996F89" w:rsidRDefault="00996F89" w:rsidP="008D104F">
            <w:pPr>
              <w:tabs>
                <w:tab w:val="left" w:pos="426"/>
              </w:tabs>
              <w:rPr>
                <w:i/>
                <w:sz w:val="22"/>
                <w:szCs w:val="22"/>
              </w:rPr>
            </w:pPr>
            <w:r w:rsidRPr="007A2B5F">
              <w:rPr>
                <w:i/>
                <w:sz w:val="22"/>
                <w:szCs w:val="22"/>
              </w:rPr>
              <w:t>Notes:</w:t>
            </w:r>
            <w:r w:rsidR="008A72D6" w:rsidRPr="007A2B5F">
              <w:rPr>
                <w:i/>
                <w:sz w:val="22"/>
                <w:szCs w:val="22"/>
              </w:rPr>
              <w:t xml:space="preserve"> Age group to be revisit by new EXCO</w:t>
            </w:r>
          </w:p>
          <w:p w14:paraId="070BF77E" w14:textId="4D705431" w:rsidR="007A2B5F" w:rsidRPr="00270EBF" w:rsidRDefault="007A2B5F" w:rsidP="008D104F">
            <w:pPr>
              <w:tabs>
                <w:tab w:val="left" w:pos="426"/>
              </w:tabs>
              <w:rPr>
                <w:rFonts w:ascii="Calibri" w:hAnsi="Calibri"/>
                <w:i/>
              </w:rPr>
            </w:pPr>
          </w:p>
        </w:tc>
        <w:tc>
          <w:tcPr>
            <w:tcW w:w="1563" w:type="dxa"/>
            <w:shd w:val="clear" w:color="auto" w:fill="auto"/>
          </w:tcPr>
          <w:p w14:paraId="71226095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J Ferreira</w:t>
            </w:r>
          </w:p>
        </w:tc>
      </w:tr>
      <w:tr w:rsidR="00AB2B50" w:rsidRPr="00812766" w14:paraId="03DDC3E5" w14:textId="77777777" w:rsidTr="00E51C6E">
        <w:tc>
          <w:tcPr>
            <w:tcW w:w="601" w:type="dxa"/>
            <w:shd w:val="clear" w:color="auto" w:fill="auto"/>
          </w:tcPr>
          <w:p w14:paraId="06BAFB4B" w14:textId="77777777" w:rsidR="00AB2B50" w:rsidRPr="006A1FDE" w:rsidRDefault="00AB2B50" w:rsidP="00E51C6E">
            <w:pPr>
              <w:jc w:val="both"/>
              <w:rPr>
                <w:rFonts w:ascii="Calibri" w:hAnsi="Calibri"/>
                <w:b/>
              </w:rPr>
            </w:pPr>
            <w:r w:rsidRPr="006A1FDE">
              <w:rPr>
                <w:rFonts w:ascii="Calibri" w:hAnsi="Calibri"/>
                <w:b/>
              </w:rPr>
              <w:t>6.</w:t>
            </w:r>
          </w:p>
        </w:tc>
        <w:tc>
          <w:tcPr>
            <w:tcW w:w="7620" w:type="dxa"/>
            <w:shd w:val="clear" w:color="auto" w:fill="auto"/>
          </w:tcPr>
          <w:p w14:paraId="4E47190D" w14:textId="2BABA58E" w:rsidR="00AB2B50" w:rsidRDefault="00AB2B50" w:rsidP="00E51C6E">
            <w:pPr>
              <w:tabs>
                <w:tab w:val="left" w:pos="426"/>
              </w:tabs>
              <w:rPr>
                <w:b/>
                <w:sz w:val="22"/>
              </w:rPr>
            </w:pPr>
            <w:r w:rsidRPr="00872E67">
              <w:rPr>
                <w:b/>
                <w:sz w:val="22"/>
              </w:rPr>
              <w:t xml:space="preserve">Submission, discussion and adoption of the President’s Annual Report </w:t>
            </w:r>
          </w:p>
          <w:p w14:paraId="72FB0A2E" w14:textId="107B22EE" w:rsidR="00996F89" w:rsidRDefault="00996F89" w:rsidP="00E51C6E">
            <w:pPr>
              <w:tabs>
                <w:tab w:val="left" w:pos="426"/>
              </w:tabs>
              <w:rPr>
                <w:bCs/>
                <w:i/>
                <w:sz w:val="22"/>
              </w:rPr>
            </w:pPr>
            <w:r w:rsidRPr="00996F89">
              <w:rPr>
                <w:bCs/>
                <w:i/>
                <w:sz w:val="22"/>
              </w:rPr>
              <w:t>Submitting report</w:t>
            </w:r>
          </w:p>
          <w:p w14:paraId="5EF7CFD6" w14:textId="187AC27C" w:rsidR="00996F89" w:rsidRDefault="00996F89" w:rsidP="00E51C6E">
            <w:pPr>
              <w:tabs>
                <w:tab w:val="left" w:pos="426"/>
              </w:tabs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Approve:</w:t>
            </w:r>
            <w:r w:rsidR="002F068C">
              <w:rPr>
                <w:bCs/>
                <w:i/>
                <w:sz w:val="22"/>
              </w:rPr>
              <w:t xml:space="preserve"> </w:t>
            </w:r>
            <w:r w:rsidR="00332834">
              <w:rPr>
                <w:bCs/>
                <w:i/>
                <w:sz w:val="22"/>
              </w:rPr>
              <w:t>Gerhard Louwrens</w:t>
            </w:r>
          </w:p>
          <w:p w14:paraId="1352753C" w14:textId="06409E88" w:rsidR="00996F89" w:rsidRDefault="00996F89" w:rsidP="00E51C6E">
            <w:pPr>
              <w:tabs>
                <w:tab w:val="left" w:pos="426"/>
              </w:tabs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Second:</w:t>
            </w:r>
            <w:r w:rsidR="00332834">
              <w:rPr>
                <w:bCs/>
                <w:i/>
                <w:sz w:val="22"/>
              </w:rPr>
              <w:t xml:space="preserve"> Archie Markgraaff/Step</w:t>
            </w:r>
            <w:r w:rsidR="007A2B5F">
              <w:rPr>
                <w:bCs/>
                <w:i/>
                <w:sz w:val="22"/>
              </w:rPr>
              <w:t>h</w:t>
            </w:r>
            <w:r w:rsidR="00332834">
              <w:rPr>
                <w:bCs/>
                <w:i/>
                <w:sz w:val="22"/>
              </w:rPr>
              <w:t>nie Mckay</w:t>
            </w:r>
          </w:p>
          <w:p w14:paraId="4441352D" w14:textId="29189C91" w:rsidR="00996F89" w:rsidRDefault="00332834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</w:rPr>
            </w:pPr>
            <w:r>
              <w:rPr>
                <w:bCs/>
                <w:i/>
                <w:sz w:val="22"/>
              </w:rPr>
              <w:t>Notes: The trophies will be updated at the Highgate Museum</w:t>
            </w:r>
          </w:p>
          <w:p w14:paraId="736BCF85" w14:textId="77777777" w:rsidR="00AB2B50" w:rsidRDefault="00AB2B50" w:rsidP="00E51C6E">
            <w:pPr>
              <w:tabs>
                <w:tab w:val="left" w:pos="426"/>
              </w:tabs>
              <w:ind w:left="113"/>
              <w:rPr>
                <w:rFonts w:ascii="Calibri" w:eastAsia="Cambria" w:hAnsi="Calibri" w:cs="Calibri"/>
                <w:b/>
              </w:rPr>
            </w:pPr>
          </w:p>
          <w:p w14:paraId="1898F964" w14:textId="0E79D84E" w:rsidR="008E1311" w:rsidRPr="00872E67" w:rsidRDefault="008E1311" w:rsidP="00E51C6E">
            <w:pPr>
              <w:tabs>
                <w:tab w:val="left" w:pos="426"/>
              </w:tabs>
              <w:ind w:left="113"/>
              <w:rPr>
                <w:rFonts w:ascii="Calibri" w:eastAsia="Cambria" w:hAnsi="Calibri" w:cs="Calibr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1A4C802B" w14:textId="2C01219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6EE9F72B" w14:textId="77777777" w:rsidTr="00E51C6E">
        <w:tc>
          <w:tcPr>
            <w:tcW w:w="601" w:type="dxa"/>
            <w:shd w:val="clear" w:color="auto" w:fill="auto"/>
          </w:tcPr>
          <w:p w14:paraId="6DB0EC99" w14:textId="77777777" w:rsidR="00AB2B50" w:rsidRPr="00986DDD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  <w:r w:rsidRPr="00986DDD">
              <w:rPr>
                <w:rFonts w:ascii="Calibri" w:hAnsi="Calibri"/>
                <w:b/>
              </w:rPr>
              <w:t>.</w:t>
            </w:r>
          </w:p>
        </w:tc>
        <w:tc>
          <w:tcPr>
            <w:tcW w:w="7620" w:type="dxa"/>
            <w:shd w:val="clear" w:color="auto" w:fill="auto"/>
          </w:tcPr>
          <w:p w14:paraId="5142E9F1" w14:textId="77777777" w:rsidR="00AB2B50" w:rsidRDefault="00AB2B50" w:rsidP="008D104F">
            <w:pPr>
              <w:rPr>
                <w:b/>
                <w:sz w:val="22"/>
              </w:rPr>
            </w:pPr>
            <w:r w:rsidRPr="00872E67">
              <w:rPr>
                <w:b/>
                <w:sz w:val="22"/>
              </w:rPr>
              <w:t xml:space="preserve">Submission, approval and adoption of the Financial Statement </w:t>
            </w:r>
            <w:r w:rsidR="00FF7CCD">
              <w:rPr>
                <w:b/>
                <w:sz w:val="22"/>
              </w:rPr>
              <w:t>as well as Budget for next year</w:t>
            </w:r>
          </w:p>
          <w:p w14:paraId="464EB245" w14:textId="460CC6D8" w:rsidR="00996F89" w:rsidRPr="007A2B5F" w:rsidRDefault="00996F89" w:rsidP="008D104F">
            <w:pPr>
              <w:rPr>
                <w:bCs/>
                <w:i/>
                <w:iCs/>
                <w:sz w:val="22"/>
                <w:szCs w:val="22"/>
              </w:rPr>
            </w:pPr>
            <w:r w:rsidRPr="007A2B5F">
              <w:rPr>
                <w:bCs/>
                <w:i/>
                <w:iCs/>
                <w:sz w:val="22"/>
                <w:szCs w:val="22"/>
              </w:rPr>
              <w:t>Submitting report</w:t>
            </w:r>
          </w:p>
          <w:p w14:paraId="51CDCF26" w14:textId="4EA7DC37" w:rsidR="00996F89" w:rsidRPr="007A2B5F" w:rsidRDefault="00996F89" w:rsidP="008D104F">
            <w:pPr>
              <w:rPr>
                <w:bCs/>
                <w:i/>
                <w:iCs/>
                <w:sz w:val="22"/>
                <w:szCs w:val="22"/>
              </w:rPr>
            </w:pPr>
            <w:r w:rsidRPr="007A2B5F">
              <w:rPr>
                <w:bCs/>
                <w:i/>
                <w:iCs/>
                <w:sz w:val="22"/>
                <w:szCs w:val="22"/>
              </w:rPr>
              <w:t>Notes:</w:t>
            </w:r>
            <w:r w:rsidR="00537D28" w:rsidRPr="007A2B5F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7A2B5F">
              <w:rPr>
                <w:bCs/>
                <w:i/>
                <w:iCs/>
                <w:sz w:val="22"/>
                <w:szCs w:val="22"/>
              </w:rPr>
              <w:t xml:space="preserve">Increase proposal of R5 per athlete. </w:t>
            </w:r>
            <w:r w:rsidR="006D0156">
              <w:rPr>
                <w:bCs/>
                <w:i/>
                <w:iCs/>
                <w:sz w:val="22"/>
                <w:szCs w:val="22"/>
              </w:rPr>
              <w:t>Including the base of R1000 increase to R1500 and then the R10 increase to R15 and interprovincial increase from R10 to R15 and SA Champs from R25 to R30</w:t>
            </w:r>
            <w:r w:rsidR="0028477D">
              <w:rPr>
                <w:bCs/>
                <w:i/>
                <w:iCs/>
                <w:sz w:val="22"/>
                <w:szCs w:val="22"/>
              </w:rPr>
              <w:t xml:space="preserve"> Increase approved 26</w:t>
            </w:r>
            <w:r w:rsidR="002072F5">
              <w:rPr>
                <w:bCs/>
                <w:i/>
                <w:iCs/>
                <w:sz w:val="22"/>
                <w:szCs w:val="22"/>
              </w:rPr>
              <w:t xml:space="preserve"> (majority) </w:t>
            </w:r>
          </w:p>
          <w:p w14:paraId="6186E24C" w14:textId="2D5C895B" w:rsidR="00996F89" w:rsidRPr="007A2B5F" w:rsidRDefault="00996F89" w:rsidP="008D104F">
            <w:pPr>
              <w:rPr>
                <w:bCs/>
                <w:i/>
                <w:iCs/>
                <w:sz w:val="22"/>
                <w:szCs w:val="22"/>
              </w:rPr>
            </w:pPr>
            <w:r w:rsidRPr="007A2B5F">
              <w:rPr>
                <w:bCs/>
                <w:i/>
                <w:iCs/>
                <w:sz w:val="22"/>
                <w:szCs w:val="22"/>
              </w:rPr>
              <w:t>Approve:</w:t>
            </w:r>
            <w:r w:rsidR="00537D28" w:rsidRPr="007A2B5F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28477D">
              <w:rPr>
                <w:bCs/>
                <w:i/>
                <w:iCs/>
                <w:sz w:val="22"/>
                <w:szCs w:val="22"/>
              </w:rPr>
              <w:t>Limpopo/GW</w:t>
            </w:r>
          </w:p>
          <w:p w14:paraId="218EEBC4" w14:textId="7B91BF7A" w:rsidR="007A2B5F" w:rsidRPr="00872E67" w:rsidRDefault="00996F89" w:rsidP="008F1847">
            <w:pPr>
              <w:rPr>
                <w:rFonts w:ascii="Calibri" w:hAnsi="Calibri"/>
                <w:b/>
              </w:rPr>
            </w:pPr>
            <w:r w:rsidRPr="007A2B5F">
              <w:rPr>
                <w:bCs/>
                <w:i/>
                <w:iCs/>
                <w:sz w:val="22"/>
                <w:szCs w:val="22"/>
              </w:rPr>
              <w:t>Second:</w:t>
            </w:r>
            <w:r w:rsidR="00537D28">
              <w:rPr>
                <w:bCs/>
                <w:i/>
                <w:iCs/>
              </w:rPr>
              <w:t xml:space="preserve"> </w:t>
            </w:r>
            <w:r w:rsidR="0028477D" w:rsidRPr="0028477D">
              <w:rPr>
                <w:bCs/>
                <w:i/>
                <w:iCs/>
                <w:sz w:val="22"/>
                <w:szCs w:val="22"/>
              </w:rPr>
              <w:t>Boland</w:t>
            </w:r>
            <w:r w:rsidR="0028477D">
              <w:rPr>
                <w:bCs/>
                <w:i/>
                <w:iCs/>
                <w:sz w:val="22"/>
                <w:szCs w:val="22"/>
              </w:rPr>
              <w:t>/Archie Markgraaff</w:t>
            </w:r>
          </w:p>
        </w:tc>
        <w:tc>
          <w:tcPr>
            <w:tcW w:w="1563" w:type="dxa"/>
            <w:shd w:val="clear" w:color="auto" w:fill="auto"/>
          </w:tcPr>
          <w:p w14:paraId="02F793B3" w14:textId="77777777" w:rsidR="00AB2B50" w:rsidRPr="00B2563E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 Blignaut-de Waal</w:t>
            </w:r>
          </w:p>
        </w:tc>
      </w:tr>
      <w:tr w:rsidR="00AB2B50" w:rsidRPr="00812766" w14:paraId="3A00240D" w14:textId="77777777" w:rsidTr="00E51C6E">
        <w:tc>
          <w:tcPr>
            <w:tcW w:w="601" w:type="dxa"/>
            <w:shd w:val="clear" w:color="auto" w:fill="auto"/>
          </w:tcPr>
          <w:p w14:paraId="20BC0EDB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7620" w:type="dxa"/>
            <w:shd w:val="clear" w:color="auto" w:fill="auto"/>
          </w:tcPr>
          <w:p w14:paraId="0AA9AADE" w14:textId="73352AF3" w:rsidR="00AB2B50" w:rsidRDefault="00AB2B50" w:rsidP="008D104F">
            <w:pPr>
              <w:tabs>
                <w:tab w:val="left" w:pos="426"/>
              </w:tabs>
              <w:ind w:left="420" w:hanging="420"/>
              <w:rPr>
                <w:b/>
                <w:sz w:val="22"/>
              </w:rPr>
            </w:pPr>
            <w:r w:rsidRPr="00872E67">
              <w:rPr>
                <w:b/>
                <w:sz w:val="22"/>
              </w:rPr>
              <w:t xml:space="preserve">Motions </w:t>
            </w:r>
          </w:p>
          <w:p w14:paraId="69FB9F0C" w14:textId="233E12AC" w:rsidR="008D104F" w:rsidRPr="00CE615B" w:rsidRDefault="00996F89" w:rsidP="008F1847">
            <w:pPr>
              <w:tabs>
                <w:tab w:val="left" w:pos="426"/>
              </w:tabs>
              <w:ind w:left="420" w:hanging="420"/>
              <w:rPr>
                <w:rFonts w:ascii="Calibri" w:hAnsi="Calibri"/>
                <w:b/>
                <w:i/>
                <w:color w:val="333333"/>
                <w:lang w:val="en-ZA"/>
              </w:rPr>
            </w:pPr>
            <w:r w:rsidRPr="00996F89">
              <w:rPr>
                <w:bCs/>
                <w:i/>
                <w:iCs/>
                <w:sz w:val="22"/>
              </w:rPr>
              <w:t>No motions received</w:t>
            </w:r>
          </w:p>
        </w:tc>
        <w:tc>
          <w:tcPr>
            <w:tcW w:w="1563" w:type="dxa"/>
            <w:shd w:val="clear" w:color="auto" w:fill="auto"/>
          </w:tcPr>
          <w:p w14:paraId="7511769C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5CB0B7BB" w14:textId="77777777" w:rsidTr="00E51C6E">
        <w:tc>
          <w:tcPr>
            <w:tcW w:w="601" w:type="dxa"/>
            <w:shd w:val="clear" w:color="auto" w:fill="auto"/>
          </w:tcPr>
          <w:p w14:paraId="3273D76C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</w:t>
            </w:r>
          </w:p>
        </w:tc>
        <w:tc>
          <w:tcPr>
            <w:tcW w:w="7620" w:type="dxa"/>
            <w:shd w:val="clear" w:color="auto" w:fill="auto"/>
          </w:tcPr>
          <w:p w14:paraId="0B689F71" w14:textId="12B2CE9B" w:rsidR="00AB2B50" w:rsidRDefault="00AB2B50" w:rsidP="008D104F">
            <w:pPr>
              <w:tabs>
                <w:tab w:val="left" w:pos="426"/>
              </w:tabs>
              <w:rPr>
                <w:b/>
                <w:sz w:val="22"/>
              </w:rPr>
            </w:pPr>
            <w:r w:rsidRPr="00872E67">
              <w:rPr>
                <w:b/>
                <w:sz w:val="22"/>
              </w:rPr>
              <w:t>Matters for discussions</w:t>
            </w:r>
          </w:p>
          <w:p w14:paraId="70ACCCA0" w14:textId="1840B027" w:rsidR="0028477D" w:rsidRDefault="0028477D" w:rsidP="008D104F">
            <w:pPr>
              <w:tabs>
                <w:tab w:val="left" w:pos="42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9.1 Computer Program</w:t>
            </w:r>
          </w:p>
          <w:p w14:paraId="04B29785" w14:textId="716462E0" w:rsidR="0028477D" w:rsidRDefault="0028477D" w:rsidP="008D104F">
            <w:pPr>
              <w:tabs>
                <w:tab w:val="left" w:pos="426"/>
              </w:tabs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28477D">
              <w:rPr>
                <w:bCs/>
                <w:sz w:val="22"/>
              </w:rPr>
              <w:t>Nearly completed</w:t>
            </w:r>
            <w:r>
              <w:rPr>
                <w:bCs/>
                <w:sz w:val="22"/>
              </w:rPr>
              <w:t xml:space="preserve">  Will send out email to provinces to add </w:t>
            </w:r>
            <w:r w:rsidR="00E91131">
              <w:rPr>
                <w:bCs/>
                <w:sz w:val="22"/>
              </w:rPr>
              <w:t>changes</w:t>
            </w:r>
          </w:p>
          <w:p w14:paraId="33321B2B" w14:textId="38E9484C" w:rsidR="00E91131" w:rsidRPr="00E91131" w:rsidRDefault="00E91131" w:rsidP="008D104F">
            <w:pPr>
              <w:tabs>
                <w:tab w:val="left" w:pos="426"/>
              </w:tabs>
              <w:rPr>
                <w:b/>
                <w:sz w:val="22"/>
              </w:rPr>
            </w:pPr>
            <w:r w:rsidRPr="00E91131">
              <w:rPr>
                <w:b/>
                <w:sz w:val="22"/>
              </w:rPr>
              <w:t>9.2 Marketing/Branding</w:t>
            </w:r>
          </w:p>
          <w:p w14:paraId="286E425E" w14:textId="77777777" w:rsidR="00E91131" w:rsidRDefault="00E91131" w:rsidP="008D104F">
            <w:pPr>
              <w:tabs>
                <w:tab w:val="left" w:pos="426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New branding and will continue to upgrade</w:t>
            </w:r>
          </w:p>
          <w:p w14:paraId="6C851186" w14:textId="77777777" w:rsidR="00E91131" w:rsidRDefault="00E91131" w:rsidP="008D104F">
            <w:pPr>
              <w:tabs>
                <w:tab w:val="left" w:pos="426"/>
              </w:tabs>
              <w:rPr>
                <w:b/>
                <w:sz w:val="22"/>
              </w:rPr>
            </w:pPr>
            <w:r w:rsidRPr="00E91131">
              <w:rPr>
                <w:b/>
                <w:sz w:val="22"/>
              </w:rPr>
              <w:t>9.3 Honoris Causa</w:t>
            </w:r>
          </w:p>
          <w:p w14:paraId="1D3178B5" w14:textId="231D990A" w:rsidR="0028477D" w:rsidRPr="00E91131" w:rsidRDefault="00E91131" w:rsidP="008D104F">
            <w:pPr>
              <w:tabs>
                <w:tab w:val="left" w:pos="426"/>
              </w:tabs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E91131">
              <w:rPr>
                <w:bCs/>
                <w:sz w:val="22"/>
              </w:rPr>
              <w:t xml:space="preserve">Yvonne Mckay </w:t>
            </w:r>
            <w:r w:rsidR="0000415A">
              <w:rPr>
                <w:bCs/>
                <w:sz w:val="22"/>
              </w:rPr>
              <w:t>awarded</w:t>
            </w:r>
            <w:r>
              <w:rPr>
                <w:bCs/>
                <w:sz w:val="22"/>
              </w:rPr>
              <w:t xml:space="preserve"> in 2021 </w:t>
            </w:r>
            <w:r w:rsidRPr="00E91131">
              <w:rPr>
                <w:bCs/>
                <w:sz w:val="22"/>
              </w:rPr>
              <w:t>to be handed out</w:t>
            </w:r>
            <w:r>
              <w:rPr>
                <w:bCs/>
                <w:sz w:val="22"/>
              </w:rPr>
              <w:t xml:space="preserve"> at SA</w:t>
            </w:r>
            <w:r w:rsidRPr="00E91131">
              <w:rPr>
                <w:bCs/>
                <w:sz w:val="22"/>
              </w:rPr>
              <w:t xml:space="preserve">  </w:t>
            </w:r>
          </w:p>
          <w:p w14:paraId="0FC37995" w14:textId="3FE733A5" w:rsidR="00E91131" w:rsidRDefault="00E91131" w:rsidP="008D104F">
            <w:pPr>
              <w:tabs>
                <w:tab w:val="left" w:pos="42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9.4 SA Champs 2022</w:t>
            </w:r>
          </w:p>
          <w:p w14:paraId="23B50C8C" w14:textId="3A94618B" w:rsidR="00E91131" w:rsidRDefault="00E91131" w:rsidP="008D104F">
            <w:pPr>
              <w:tabs>
                <w:tab w:val="left" w:pos="426"/>
              </w:tabs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E91131">
              <w:rPr>
                <w:bCs/>
                <w:sz w:val="22"/>
              </w:rPr>
              <w:t>Parking will be a challenge</w:t>
            </w:r>
            <w:r>
              <w:rPr>
                <w:bCs/>
                <w:sz w:val="22"/>
              </w:rPr>
              <w:t xml:space="preserve"> (Uber/taxi)</w:t>
            </w:r>
            <w:r w:rsidR="00B550CF">
              <w:rPr>
                <w:bCs/>
                <w:sz w:val="22"/>
              </w:rPr>
              <w:t>. Will have security.</w:t>
            </w:r>
          </w:p>
          <w:p w14:paraId="661FC89F" w14:textId="4A252768" w:rsidR="00E91131" w:rsidRDefault="00E91131" w:rsidP="008D104F">
            <w:pPr>
              <w:tabs>
                <w:tab w:val="left" w:pos="426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Starting earlier</w:t>
            </w:r>
          </w:p>
          <w:p w14:paraId="0E659D9F" w14:textId="02F159A5" w:rsidR="00E91131" w:rsidRPr="00E91131" w:rsidRDefault="00E91131" w:rsidP="008D104F">
            <w:pPr>
              <w:tabs>
                <w:tab w:val="left" w:pos="426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="00B550CF">
              <w:rPr>
                <w:bCs/>
                <w:sz w:val="22"/>
              </w:rPr>
              <w:t>Scratching’s</w:t>
            </w:r>
            <w:r>
              <w:rPr>
                <w:bCs/>
                <w:sz w:val="22"/>
              </w:rPr>
              <w:t xml:space="preserve"> please submit before 12 on 30 March</w:t>
            </w:r>
          </w:p>
          <w:p w14:paraId="4ADF3374" w14:textId="654837AF" w:rsidR="00E91131" w:rsidRPr="00B550CF" w:rsidRDefault="00B550CF" w:rsidP="00BE2307">
            <w:pPr>
              <w:tabs>
                <w:tab w:val="left" w:pos="426"/>
              </w:tabs>
              <w:ind w:left="340" w:hanging="34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B550CF">
              <w:rPr>
                <w:bCs/>
                <w:sz w:val="22"/>
              </w:rPr>
              <w:t>Liquor License not approved (Covid) bring your own</w:t>
            </w:r>
            <w:r w:rsidR="00BE2307">
              <w:rPr>
                <w:bCs/>
                <w:sz w:val="22"/>
              </w:rPr>
              <w:t xml:space="preserve"> – glasses and soft drinks</w:t>
            </w:r>
            <w:r w:rsidR="0000415A">
              <w:rPr>
                <w:bCs/>
                <w:sz w:val="22"/>
              </w:rPr>
              <w:t xml:space="preserve"> (to be purchase) will be </w:t>
            </w:r>
            <w:r w:rsidR="00BE2307">
              <w:rPr>
                <w:bCs/>
                <w:sz w:val="22"/>
              </w:rPr>
              <w:t>provided</w:t>
            </w:r>
          </w:p>
          <w:p w14:paraId="613CECDD" w14:textId="696ED6E1" w:rsidR="00B550CF" w:rsidRDefault="00B550CF" w:rsidP="008D104F">
            <w:pPr>
              <w:tabs>
                <w:tab w:val="left" w:pos="426"/>
              </w:tabs>
              <w:rPr>
                <w:bCs/>
                <w:sz w:val="22"/>
              </w:rPr>
            </w:pPr>
            <w:r w:rsidRPr="00B550CF">
              <w:rPr>
                <w:bCs/>
                <w:sz w:val="22"/>
              </w:rPr>
              <w:t xml:space="preserve">      Friday evening will have food stalls at venue</w:t>
            </w:r>
          </w:p>
          <w:p w14:paraId="5C365738" w14:textId="22197E66" w:rsidR="00B550CF" w:rsidRDefault="00B550CF" w:rsidP="008D104F">
            <w:pPr>
              <w:tabs>
                <w:tab w:val="left" w:pos="426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Provinces must make sure Provincial Chairs and team captains</w:t>
            </w:r>
            <w:r w:rsidR="00BE2307">
              <w:rPr>
                <w:bCs/>
                <w:sz w:val="22"/>
              </w:rPr>
              <w:t xml:space="preserve"> details are given</w:t>
            </w:r>
          </w:p>
          <w:p w14:paraId="4712C12E" w14:textId="6494F6BC" w:rsidR="00BE2307" w:rsidRDefault="00BE2307" w:rsidP="00BE2307">
            <w:pPr>
              <w:tabs>
                <w:tab w:val="left" w:pos="426"/>
              </w:tabs>
              <w:ind w:left="340" w:hanging="34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Presidents Function open to all provincial committees and spouses informal dress code</w:t>
            </w:r>
          </w:p>
          <w:p w14:paraId="41CA7DB0" w14:textId="13412A7D" w:rsidR="0000415A" w:rsidRPr="0000415A" w:rsidRDefault="0000415A" w:rsidP="00BE2307">
            <w:pPr>
              <w:tabs>
                <w:tab w:val="left" w:pos="426"/>
              </w:tabs>
              <w:ind w:left="340" w:hanging="340"/>
              <w:rPr>
                <w:b/>
                <w:sz w:val="22"/>
              </w:rPr>
            </w:pPr>
            <w:r w:rsidRPr="0000415A">
              <w:rPr>
                <w:b/>
                <w:sz w:val="22"/>
              </w:rPr>
              <w:t>9.5 Provincial Structures</w:t>
            </w:r>
          </w:p>
          <w:p w14:paraId="4607AF50" w14:textId="0A2A06DA" w:rsidR="0000415A" w:rsidRDefault="0000415A" w:rsidP="00BE2307">
            <w:pPr>
              <w:tabs>
                <w:tab w:val="left" w:pos="426"/>
              </w:tabs>
              <w:ind w:left="340" w:hanging="34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Provinces must make sure their structures are in place</w:t>
            </w:r>
          </w:p>
          <w:p w14:paraId="09557D50" w14:textId="0D9D7B81" w:rsidR="005B0BCE" w:rsidRDefault="005B0BCE" w:rsidP="00BE2307">
            <w:pPr>
              <w:tabs>
                <w:tab w:val="left" w:pos="426"/>
              </w:tabs>
              <w:ind w:left="340" w:hanging="340"/>
              <w:rPr>
                <w:b/>
                <w:sz w:val="22"/>
              </w:rPr>
            </w:pPr>
            <w:r w:rsidRPr="005B0BCE">
              <w:rPr>
                <w:b/>
                <w:sz w:val="22"/>
              </w:rPr>
              <w:t>9.6 Trophies</w:t>
            </w:r>
            <w:r>
              <w:rPr>
                <w:b/>
                <w:sz w:val="22"/>
              </w:rPr>
              <w:t>/Traditions</w:t>
            </w:r>
          </w:p>
          <w:p w14:paraId="238B4A0F" w14:textId="6D97B217" w:rsidR="005B0BCE" w:rsidRDefault="005B0BCE" w:rsidP="00BE2307">
            <w:pPr>
              <w:tabs>
                <w:tab w:val="left" w:pos="426"/>
              </w:tabs>
              <w:ind w:left="340" w:hanging="34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5B0BCE">
              <w:rPr>
                <w:bCs/>
                <w:sz w:val="22"/>
              </w:rPr>
              <w:t>New trophies will be handed out. Age groups only medals</w:t>
            </w:r>
          </w:p>
          <w:p w14:paraId="1E32E5AD" w14:textId="7FE7D2DF" w:rsidR="008D104F" w:rsidRPr="00872E67" w:rsidRDefault="005B0BCE" w:rsidP="008F1847">
            <w:pPr>
              <w:tabs>
                <w:tab w:val="left" w:pos="426"/>
              </w:tabs>
              <w:ind w:left="340" w:hanging="340"/>
              <w:rPr>
                <w:rFonts w:ascii="Calibri" w:hAnsi="Calibri"/>
                <w:b/>
              </w:rPr>
            </w:pPr>
            <w:r>
              <w:rPr>
                <w:bCs/>
                <w:sz w:val="22"/>
              </w:rPr>
              <w:t xml:space="preserve">      Opening of dance and handed over flag to next province to host the SA Champs</w:t>
            </w:r>
            <w:r w:rsidR="00E91131">
              <w:rPr>
                <w:rFonts w:ascii="Calibri" w:hAnsi="Calibri"/>
                <w:b/>
              </w:rPr>
              <w:t xml:space="preserve">      </w:t>
            </w:r>
          </w:p>
        </w:tc>
        <w:tc>
          <w:tcPr>
            <w:tcW w:w="1563" w:type="dxa"/>
            <w:shd w:val="clear" w:color="auto" w:fill="auto"/>
          </w:tcPr>
          <w:p w14:paraId="21A1F13F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26D5B3E4" w14:textId="77777777" w:rsidTr="00E51C6E">
        <w:tc>
          <w:tcPr>
            <w:tcW w:w="601" w:type="dxa"/>
            <w:shd w:val="clear" w:color="auto" w:fill="auto"/>
          </w:tcPr>
          <w:p w14:paraId="02856378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</w:p>
        </w:tc>
        <w:tc>
          <w:tcPr>
            <w:tcW w:w="7620" w:type="dxa"/>
            <w:shd w:val="clear" w:color="auto" w:fill="auto"/>
          </w:tcPr>
          <w:p w14:paraId="6B21947C" w14:textId="1DD14255" w:rsidR="00AB2B50" w:rsidRDefault="00AB2B50" w:rsidP="008D104F">
            <w:pPr>
              <w:tabs>
                <w:tab w:val="left" w:pos="426"/>
              </w:tabs>
              <w:rPr>
                <w:b/>
                <w:sz w:val="22"/>
              </w:rPr>
            </w:pPr>
            <w:r w:rsidRPr="00872E67">
              <w:rPr>
                <w:b/>
                <w:sz w:val="22"/>
              </w:rPr>
              <w:t xml:space="preserve">Election of the office bearers of the Association and additional </w:t>
            </w:r>
            <w:r w:rsidR="008D104F" w:rsidRPr="00872E67">
              <w:rPr>
                <w:b/>
                <w:sz w:val="22"/>
              </w:rPr>
              <w:t>elected members</w:t>
            </w:r>
            <w:r w:rsidRPr="00872E67">
              <w:rPr>
                <w:b/>
                <w:sz w:val="22"/>
              </w:rPr>
              <w:t xml:space="preserve"> of the Executive Committee for the ensuing year</w:t>
            </w:r>
          </w:p>
          <w:p w14:paraId="1E0D113F" w14:textId="750FBCF4" w:rsidR="007807B9" w:rsidRPr="007807B9" w:rsidRDefault="007807B9" w:rsidP="008D104F">
            <w:pPr>
              <w:tabs>
                <w:tab w:val="left" w:pos="426"/>
              </w:tabs>
              <w:rPr>
                <w:bCs/>
                <w:i/>
                <w:iCs/>
                <w:sz w:val="22"/>
              </w:rPr>
            </w:pPr>
            <w:r w:rsidRPr="007807B9">
              <w:rPr>
                <w:bCs/>
                <w:i/>
                <w:iCs/>
                <w:sz w:val="22"/>
              </w:rPr>
              <w:t>Nominations received:</w:t>
            </w:r>
            <w:r w:rsidR="00382189">
              <w:rPr>
                <w:bCs/>
                <w:i/>
                <w:iCs/>
                <w:sz w:val="22"/>
              </w:rPr>
              <w:t xml:space="preserve"> </w:t>
            </w:r>
            <w:r w:rsidR="005B0BCE">
              <w:rPr>
                <w:bCs/>
                <w:i/>
                <w:iCs/>
                <w:sz w:val="22"/>
              </w:rPr>
              <w:t>All u</w:t>
            </w:r>
            <w:r w:rsidR="00382189">
              <w:rPr>
                <w:bCs/>
                <w:i/>
                <w:iCs/>
                <w:sz w:val="22"/>
              </w:rPr>
              <w:t xml:space="preserve">nopposed </w:t>
            </w:r>
          </w:p>
          <w:p w14:paraId="4621C370" w14:textId="5019551F" w:rsidR="007807B9" w:rsidRPr="007807B9" w:rsidRDefault="007807B9" w:rsidP="008D104F">
            <w:pPr>
              <w:tabs>
                <w:tab w:val="left" w:pos="426"/>
              </w:tabs>
              <w:rPr>
                <w:bCs/>
                <w:i/>
                <w:iCs/>
                <w:sz w:val="22"/>
              </w:rPr>
            </w:pPr>
            <w:r w:rsidRPr="007807B9">
              <w:rPr>
                <w:bCs/>
                <w:i/>
                <w:iCs/>
                <w:sz w:val="22"/>
              </w:rPr>
              <w:t>Secretary: Shaun Richter (EP)</w:t>
            </w:r>
          </w:p>
          <w:p w14:paraId="73F988BB" w14:textId="309A1E00" w:rsidR="007807B9" w:rsidRPr="007807B9" w:rsidRDefault="007807B9" w:rsidP="008D104F">
            <w:pPr>
              <w:tabs>
                <w:tab w:val="left" w:pos="426"/>
              </w:tabs>
              <w:rPr>
                <w:bCs/>
                <w:i/>
                <w:iCs/>
                <w:sz w:val="22"/>
              </w:rPr>
            </w:pPr>
            <w:r w:rsidRPr="007807B9">
              <w:rPr>
                <w:bCs/>
                <w:i/>
                <w:iCs/>
                <w:sz w:val="22"/>
              </w:rPr>
              <w:t>Treasurer: Yolanda Kruger (NWP)</w:t>
            </w:r>
          </w:p>
          <w:p w14:paraId="29791FFE" w14:textId="303B295D" w:rsidR="008D104F" w:rsidRDefault="007807B9" w:rsidP="008E1311">
            <w:pPr>
              <w:tabs>
                <w:tab w:val="left" w:pos="426"/>
              </w:tabs>
              <w:rPr>
                <w:rFonts w:ascii="Calibri" w:hAnsi="Calibri"/>
                <w:b/>
              </w:rPr>
            </w:pPr>
            <w:r w:rsidRPr="007807B9">
              <w:rPr>
                <w:bCs/>
                <w:i/>
                <w:iCs/>
                <w:sz w:val="22"/>
              </w:rPr>
              <w:t>Additional Member: Jaco Marais (Limpopo)</w:t>
            </w:r>
          </w:p>
        </w:tc>
        <w:tc>
          <w:tcPr>
            <w:tcW w:w="1563" w:type="dxa"/>
            <w:shd w:val="clear" w:color="auto" w:fill="auto"/>
          </w:tcPr>
          <w:p w14:paraId="26CD2373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3D9CC0A6" w14:textId="77777777" w:rsidTr="00E51C6E">
        <w:tc>
          <w:tcPr>
            <w:tcW w:w="601" w:type="dxa"/>
            <w:shd w:val="clear" w:color="auto" w:fill="auto"/>
          </w:tcPr>
          <w:p w14:paraId="6F6305BF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</w:t>
            </w:r>
          </w:p>
        </w:tc>
        <w:tc>
          <w:tcPr>
            <w:tcW w:w="7620" w:type="dxa"/>
            <w:shd w:val="clear" w:color="auto" w:fill="auto"/>
          </w:tcPr>
          <w:p w14:paraId="4319C5DA" w14:textId="1AD4C021" w:rsidR="00AB2B50" w:rsidRDefault="00AB2B50" w:rsidP="008D104F">
            <w:pPr>
              <w:tabs>
                <w:tab w:val="left" w:pos="426"/>
              </w:tabs>
              <w:rPr>
                <w:b/>
                <w:sz w:val="22"/>
              </w:rPr>
            </w:pPr>
            <w:r w:rsidRPr="00704C4C">
              <w:rPr>
                <w:b/>
                <w:sz w:val="22"/>
              </w:rPr>
              <w:t>Election of Honorary Members</w:t>
            </w:r>
          </w:p>
          <w:p w14:paraId="01A12DCC" w14:textId="2A0C8378" w:rsidR="008D104F" w:rsidRDefault="00382189" w:rsidP="008E1311">
            <w:pPr>
              <w:tabs>
                <w:tab w:val="left" w:pos="426"/>
              </w:tabs>
              <w:rPr>
                <w:rFonts w:ascii="Calibri" w:hAnsi="Calibri"/>
                <w:b/>
              </w:rPr>
            </w:pPr>
            <w:r w:rsidRPr="005B0BCE">
              <w:rPr>
                <w:bCs/>
                <w:i/>
                <w:iCs/>
                <w:sz w:val="22"/>
                <w:szCs w:val="22"/>
              </w:rPr>
              <w:t>No new nominations</w:t>
            </w:r>
          </w:p>
        </w:tc>
        <w:tc>
          <w:tcPr>
            <w:tcW w:w="1563" w:type="dxa"/>
            <w:shd w:val="clear" w:color="auto" w:fill="auto"/>
          </w:tcPr>
          <w:p w14:paraId="1F669632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6D5AA5FB" w14:textId="77777777" w:rsidTr="00E51C6E">
        <w:tc>
          <w:tcPr>
            <w:tcW w:w="601" w:type="dxa"/>
            <w:shd w:val="clear" w:color="auto" w:fill="auto"/>
          </w:tcPr>
          <w:p w14:paraId="41978665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</w:t>
            </w:r>
          </w:p>
        </w:tc>
        <w:tc>
          <w:tcPr>
            <w:tcW w:w="7620" w:type="dxa"/>
            <w:shd w:val="clear" w:color="auto" w:fill="auto"/>
          </w:tcPr>
          <w:p w14:paraId="5FF1CCDB" w14:textId="77777777" w:rsidR="00AB2B50" w:rsidRDefault="00AB2B50" w:rsidP="008D104F">
            <w:pPr>
              <w:tabs>
                <w:tab w:val="left" w:pos="426"/>
              </w:tabs>
              <w:rPr>
                <w:b/>
                <w:sz w:val="22"/>
              </w:rPr>
            </w:pPr>
            <w:r w:rsidRPr="00704C4C">
              <w:rPr>
                <w:b/>
                <w:sz w:val="22"/>
              </w:rPr>
              <w:t>Election of a Selection Committee of three (3) members</w:t>
            </w:r>
          </w:p>
          <w:p w14:paraId="706EF47E" w14:textId="14EB82FB" w:rsidR="008D104F" w:rsidRDefault="00382189" w:rsidP="008E1311">
            <w:pPr>
              <w:tabs>
                <w:tab w:val="left" w:pos="426"/>
              </w:tabs>
              <w:rPr>
                <w:rFonts w:ascii="Calibri" w:hAnsi="Calibri"/>
                <w:b/>
              </w:rPr>
            </w:pPr>
            <w:r w:rsidRPr="005B0BCE">
              <w:rPr>
                <w:bCs/>
                <w:i/>
                <w:iCs/>
                <w:sz w:val="22"/>
                <w:szCs w:val="22"/>
              </w:rPr>
              <w:t>No new nominations</w:t>
            </w:r>
          </w:p>
        </w:tc>
        <w:tc>
          <w:tcPr>
            <w:tcW w:w="1563" w:type="dxa"/>
            <w:shd w:val="clear" w:color="auto" w:fill="auto"/>
          </w:tcPr>
          <w:p w14:paraId="6BA67EC8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3D2C52BA" w14:textId="77777777" w:rsidTr="00E51C6E">
        <w:tc>
          <w:tcPr>
            <w:tcW w:w="601" w:type="dxa"/>
            <w:shd w:val="clear" w:color="auto" w:fill="auto"/>
          </w:tcPr>
          <w:p w14:paraId="499E7A9B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</w:t>
            </w:r>
          </w:p>
        </w:tc>
        <w:tc>
          <w:tcPr>
            <w:tcW w:w="7620" w:type="dxa"/>
            <w:shd w:val="clear" w:color="auto" w:fill="auto"/>
          </w:tcPr>
          <w:p w14:paraId="2209CA1D" w14:textId="77777777" w:rsidR="00AB2B50" w:rsidRDefault="00AB2B50" w:rsidP="008D104F">
            <w:pPr>
              <w:tabs>
                <w:tab w:val="left" w:pos="426"/>
              </w:tabs>
              <w:ind w:left="420" w:hanging="420"/>
              <w:rPr>
                <w:b/>
                <w:sz w:val="22"/>
              </w:rPr>
            </w:pPr>
            <w:r w:rsidRPr="00704C4C">
              <w:rPr>
                <w:b/>
                <w:sz w:val="22"/>
              </w:rPr>
              <w:t xml:space="preserve">Appointment of Honorary Auditors for the next financial term </w:t>
            </w:r>
          </w:p>
          <w:p w14:paraId="2CB00FE5" w14:textId="0845E2A1" w:rsidR="008D104F" w:rsidRDefault="00382189" w:rsidP="008F1847">
            <w:pPr>
              <w:tabs>
                <w:tab w:val="left" w:pos="426"/>
              </w:tabs>
              <w:rPr>
                <w:rFonts w:ascii="Calibri" w:hAnsi="Calibri"/>
                <w:b/>
              </w:rPr>
            </w:pPr>
            <w:r w:rsidRPr="005B0BCE">
              <w:rPr>
                <w:bCs/>
                <w:i/>
                <w:iCs/>
                <w:sz w:val="22"/>
                <w:szCs w:val="22"/>
              </w:rPr>
              <w:t>Continue with same auditors</w:t>
            </w:r>
          </w:p>
        </w:tc>
        <w:tc>
          <w:tcPr>
            <w:tcW w:w="1563" w:type="dxa"/>
            <w:shd w:val="clear" w:color="auto" w:fill="auto"/>
          </w:tcPr>
          <w:p w14:paraId="795E994F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0B48BAB5" w14:textId="77777777" w:rsidTr="00E51C6E">
        <w:tc>
          <w:tcPr>
            <w:tcW w:w="601" w:type="dxa"/>
            <w:shd w:val="clear" w:color="auto" w:fill="auto"/>
          </w:tcPr>
          <w:p w14:paraId="686E7A1E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</w:t>
            </w:r>
          </w:p>
        </w:tc>
        <w:tc>
          <w:tcPr>
            <w:tcW w:w="7620" w:type="dxa"/>
            <w:shd w:val="clear" w:color="auto" w:fill="auto"/>
          </w:tcPr>
          <w:p w14:paraId="19D9F4E0" w14:textId="0A052173" w:rsidR="00AB2B50" w:rsidRDefault="00AB2B50" w:rsidP="00E51C6E">
            <w:pPr>
              <w:rPr>
                <w:b/>
                <w:sz w:val="22"/>
              </w:rPr>
            </w:pPr>
            <w:r w:rsidRPr="00704C4C">
              <w:rPr>
                <w:b/>
                <w:sz w:val="22"/>
              </w:rPr>
              <w:t>Date and Venue of the next annual championships as well as Interprovincial Meetings</w:t>
            </w:r>
          </w:p>
          <w:p w14:paraId="1E3B629B" w14:textId="3662CCA9" w:rsidR="00AB2B50" w:rsidRDefault="008E1311" w:rsidP="008F1847">
            <w:pPr>
              <w:rPr>
                <w:bCs/>
                <w:i/>
                <w:sz w:val="22"/>
              </w:rPr>
            </w:pPr>
            <w:r w:rsidRPr="008E1311">
              <w:rPr>
                <w:bCs/>
                <w:i/>
                <w:sz w:val="22"/>
              </w:rPr>
              <w:t>2023 SA Champs – WP to host</w:t>
            </w:r>
            <w:r w:rsidR="008F1847">
              <w:rPr>
                <w:bCs/>
                <w:i/>
                <w:sz w:val="22"/>
              </w:rPr>
              <w:t xml:space="preserve"> (Easter weekend in Stellenbosch)</w:t>
            </w:r>
          </w:p>
          <w:p w14:paraId="1432987E" w14:textId="77777777" w:rsidR="008F1847" w:rsidRPr="008F1847" w:rsidRDefault="008F1847" w:rsidP="008F184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Interprovincials – </w:t>
            </w:r>
            <w:r w:rsidRPr="008F1847">
              <w:rPr>
                <w:rFonts w:ascii="Calibri" w:hAnsi="Calibri"/>
                <w:bCs/>
              </w:rPr>
              <w:t>Provinces to continue</w:t>
            </w:r>
          </w:p>
          <w:p w14:paraId="5993FB95" w14:textId="4EC958B9" w:rsidR="008F1847" w:rsidRDefault="008F1847" w:rsidP="008F1847">
            <w:pPr>
              <w:rPr>
                <w:rFonts w:ascii="Calibri" w:hAnsi="Calibri"/>
                <w:b/>
              </w:rPr>
            </w:pPr>
            <w:r w:rsidRPr="008F1847">
              <w:rPr>
                <w:rFonts w:ascii="Calibri" w:hAnsi="Calibri"/>
                <w:b/>
              </w:rPr>
              <w:t>League meetings</w:t>
            </w:r>
            <w:r>
              <w:rPr>
                <w:rFonts w:ascii="Calibri" w:hAnsi="Calibri"/>
                <w:bCs/>
              </w:rPr>
              <w:t xml:space="preserve"> – P</w:t>
            </w:r>
            <w:r w:rsidRPr="008F1847">
              <w:rPr>
                <w:rFonts w:ascii="Calibri" w:hAnsi="Calibri"/>
                <w:bCs/>
              </w:rPr>
              <w:t>rovinces can start in May/June with next season</w:t>
            </w:r>
          </w:p>
        </w:tc>
        <w:tc>
          <w:tcPr>
            <w:tcW w:w="1563" w:type="dxa"/>
            <w:shd w:val="clear" w:color="auto" w:fill="auto"/>
          </w:tcPr>
          <w:p w14:paraId="1D27648A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69D9FA23" w14:textId="77777777" w:rsidTr="00E51C6E">
        <w:tc>
          <w:tcPr>
            <w:tcW w:w="601" w:type="dxa"/>
            <w:shd w:val="clear" w:color="auto" w:fill="auto"/>
          </w:tcPr>
          <w:p w14:paraId="002F6A8E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</w:t>
            </w:r>
          </w:p>
        </w:tc>
        <w:tc>
          <w:tcPr>
            <w:tcW w:w="7620" w:type="dxa"/>
            <w:shd w:val="clear" w:color="auto" w:fill="auto"/>
          </w:tcPr>
          <w:p w14:paraId="1B40010C" w14:textId="77777777" w:rsidR="00AB2B50" w:rsidRDefault="00AB2B50" w:rsidP="008D104F">
            <w:pPr>
              <w:rPr>
                <w:b/>
                <w:sz w:val="22"/>
              </w:rPr>
            </w:pPr>
            <w:r w:rsidRPr="00704C4C">
              <w:rPr>
                <w:b/>
                <w:sz w:val="22"/>
              </w:rPr>
              <w:t xml:space="preserve">Conclusion </w:t>
            </w:r>
          </w:p>
          <w:p w14:paraId="7BFB9A88" w14:textId="0473BD7B" w:rsidR="008D104F" w:rsidRPr="008F1847" w:rsidRDefault="008F1847" w:rsidP="008D104F">
            <w:pPr>
              <w:rPr>
                <w:rFonts w:ascii="Calibri" w:hAnsi="Calibri"/>
                <w:b/>
              </w:rPr>
            </w:pPr>
            <w:r w:rsidRPr="008F1847">
              <w:rPr>
                <w:rFonts w:ascii="Calibri" w:hAnsi="Calibri"/>
                <w:b/>
              </w:rPr>
              <w:t>20:</w:t>
            </w:r>
            <w:r w:rsidR="00C97554">
              <w:rPr>
                <w:rFonts w:ascii="Calibri" w:hAnsi="Calibri"/>
                <w:b/>
              </w:rPr>
              <w:t>54</w:t>
            </w:r>
          </w:p>
        </w:tc>
        <w:tc>
          <w:tcPr>
            <w:tcW w:w="1563" w:type="dxa"/>
            <w:shd w:val="clear" w:color="auto" w:fill="auto"/>
          </w:tcPr>
          <w:p w14:paraId="7E64533B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</w:tbl>
    <w:p w14:paraId="52259410" w14:textId="55512487" w:rsidR="000969DA" w:rsidRDefault="000969DA" w:rsidP="008D65B0"/>
    <w:sectPr w:rsidR="000969DA" w:rsidSect="00BE2AFC">
      <w:headerReference w:type="first" r:id="rId8"/>
      <w:footerReference w:type="first" r:id="rId9"/>
      <w:pgSz w:w="11900" w:h="16840"/>
      <w:pgMar w:top="851" w:right="1440" w:bottom="1440" w:left="1440" w:header="1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66DD" w14:textId="77777777" w:rsidR="000E3238" w:rsidRDefault="000E3238">
      <w:r>
        <w:separator/>
      </w:r>
    </w:p>
  </w:endnote>
  <w:endnote w:type="continuationSeparator" w:id="0">
    <w:p w14:paraId="5FA765DE" w14:textId="77777777" w:rsidR="000E3238" w:rsidRDefault="000E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7AA1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>President: Blackie Swart</w:t>
    </w:r>
    <w:r w:rsidRPr="00403DF3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ab/>
      <w:t>Vice President: Gerhard Louwrens</w:t>
    </w:r>
  </w:p>
  <w:p w14:paraId="22945266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>Mobile: 082 409 8820</w:t>
    </w:r>
    <w:r w:rsidRPr="00403DF3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ab/>
      <w:t>Mobile: 082 808 1106</w:t>
    </w:r>
  </w:p>
  <w:p w14:paraId="2F29D9B7" w14:textId="6F9B852C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 xml:space="preserve">Email: </w:t>
    </w:r>
    <w:hyperlink r:id="rId1" w:history="1">
      <w:r w:rsidR="00CB33B0" w:rsidRPr="00051464">
        <w:rPr>
          <w:rStyle w:val="Hyperlink"/>
          <w:sz w:val="20"/>
          <w:szCs w:val="20"/>
          <w:lang w:val="en-ZA"/>
        </w:rPr>
        <w:t>blax1120@gmail.com</w:t>
      </w:r>
    </w:hyperlink>
    <w:r w:rsidRPr="00403DF3">
      <w:rPr>
        <w:sz w:val="20"/>
        <w:szCs w:val="20"/>
        <w:lang w:val="en-ZA"/>
      </w:rPr>
      <w:tab/>
    </w:r>
    <w:r w:rsidR="003A0730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 xml:space="preserve">Email: </w:t>
    </w:r>
    <w:hyperlink r:id="rId2" w:history="1">
      <w:r w:rsidR="00B67F88" w:rsidRPr="006F48E2">
        <w:rPr>
          <w:rStyle w:val="Hyperlink"/>
          <w:sz w:val="20"/>
          <w:szCs w:val="20"/>
          <w:lang w:val="en-ZA"/>
        </w:rPr>
        <w:t>gerhard.louwrens@pepsico.com</w:t>
      </w:r>
    </w:hyperlink>
  </w:p>
  <w:p w14:paraId="7391FFF8" w14:textId="77777777" w:rsidR="00D63187" w:rsidRPr="00403DF3" w:rsidRDefault="00D63187" w:rsidP="008850F7">
    <w:pPr>
      <w:pStyle w:val="Footer"/>
      <w:tabs>
        <w:tab w:val="clear" w:pos="8640"/>
        <w:tab w:val="right" w:pos="10773"/>
      </w:tabs>
      <w:ind w:left="567" w:firstLine="426"/>
      <w:rPr>
        <w:sz w:val="20"/>
        <w:szCs w:val="20"/>
        <w:lang w:val="en-ZA"/>
      </w:rPr>
    </w:pPr>
  </w:p>
  <w:p w14:paraId="4315B9AA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>Secretary: Johan Ferreira</w:t>
    </w:r>
    <w:r w:rsidRPr="00403DF3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ab/>
      <w:t>Treasurer: Ananda Blignaut-de Waal</w:t>
    </w:r>
  </w:p>
  <w:p w14:paraId="3380903E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>Mobile: 073 032 5252</w:t>
    </w:r>
    <w:r w:rsidRPr="00403DF3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ab/>
      <w:t>Mobile: 082 642 1393</w:t>
    </w:r>
  </w:p>
  <w:p w14:paraId="662A5A10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 xml:space="preserve">Email: </w:t>
    </w:r>
    <w:hyperlink r:id="rId3" w:history="1">
      <w:r w:rsidRPr="00403DF3">
        <w:rPr>
          <w:rStyle w:val="Hyperlink"/>
          <w:sz w:val="20"/>
          <w:szCs w:val="20"/>
          <w:lang w:val="en-ZA"/>
        </w:rPr>
        <w:t>secretary@sabiathlon.co.za</w:t>
      </w:r>
    </w:hyperlink>
    <w:r w:rsidRPr="00403DF3">
      <w:rPr>
        <w:sz w:val="20"/>
        <w:szCs w:val="20"/>
        <w:lang w:val="en-ZA"/>
      </w:rPr>
      <w:t xml:space="preserve">   </w:t>
    </w:r>
    <w:r w:rsidR="003A0730">
      <w:rPr>
        <w:sz w:val="20"/>
        <w:szCs w:val="20"/>
        <w:lang w:val="en-ZA"/>
      </w:rPr>
      <w:tab/>
      <w:t xml:space="preserve">                                                                </w:t>
    </w:r>
    <w:r w:rsidRPr="00403DF3">
      <w:rPr>
        <w:sz w:val="20"/>
        <w:szCs w:val="20"/>
        <w:lang w:val="en-ZA"/>
      </w:rPr>
      <w:t xml:space="preserve">Email: </w:t>
    </w:r>
    <w:hyperlink r:id="rId4" w:history="1">
      <w:r w:rsidRPr="00403DF3">
        <w:rPr>
          <w:rStyle w:val="Hyperlink"/>
          <w:sz w:val="20"/>
          <w:szCs w:val="20"/>
          <w:lang w:val="en-ZA"/>
        </w:rPr>
        <w:t>ananda.blignaut@gmail.com</w:t>
      </w:r>
    </w:hyperlink>
    <w:r w:rsidRPr="00403DF3">
      <w:rPr>
        <w:sz w:val="20"/>
        <w:szCs w:val="20"/>
        <w:lang w:val="en-ZA"/>
      </w:rPr>
      <w:tab/>
    </w:r>
  </w:p>
  <w:p w14:paraId="01CDF2DB" w14:textId="6C988477" w:rsidR="00D63187" w:rsidRDefault="000210D4" w:rsidP="000210D4">
    <w:pPr>
      <w:pStyle w:val="Footer"/>
      <w:ind w:firstLine="426"/>
      <w:jc w:val="center"/>
      <w:rPr>
        <w:lang w:val="en-ZA"/>
      </w:rPr>
    </w:pPr>
    <w:r>
      <w:rPr>
        <w:sz w:val="20"/>
        <w:szCs w:val="20"/>
        <w:lang w:val="en-ZA"/>
      </w:rPr>
      <w:t>Website: sabiathlon.co.za</w:t>
    </w:r>
  </w:p>
  <w:p w14:paraId="54EA6345" w14:textId="77777777" w:rsidR="00D63187" w:rsidRPr="00190157" w:rsidRDefault="00D63187">
    <w:pPr>
      <w:pStyle w:val="Footer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62F0" w14:textId="77777777" w:rsidR="000E3238" w:rsidRDefault="000E3238">
      <w:r>
        <w:separator/>
      </w:r>
    </w:p>
  </w:footnote>
  <w:footnote w:type="continuationSeparator" w:id="0">
    <w:p w14:paraId="15312B1D" w14:textId="77777777" w:rsidR="000E3238" w:rsidRDefault="000E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B539" w14:textId="024D4982" w:rsidR="00D6318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  <w:r w:rsidRPr="004D201E">
      <w:rPr>
        <w:rFonts w:ascii="Arial" w:hAnsi="Arial" w:cs="Arial"/>
        <w:b/>
        <w:noProof/>
      </w:rPr>
      <w:drawing>
        <wp:anchor distT="0" distB="0" distL="114300" distR="114300" simplePos="0" relativeHeight="251666944" behindDoc="0" locked="0" layoutInCell="1" allowOverlap="1" wp14:anchorId="1390B73E" wp14:editId="2EAB24F3">
          <wp:simplePos x="0" y="0"/>
          <wp:positionH relativeFrom="column">
            <wp:posOffset>-400050</wp:posOffset>
          </wp:positionH>
          <wp:positionV relativeFrom="paragraph">
            <wp:posOffset>222250</wp:posOffset>
          </wp:positionV>
          <wp:extent cx="1590675" cy="1521515"/>
          <wp:effectExtent l="0" t="0" r="0" b="0"/>
          <wp:wrapNone/>
          <wp:docPr id="11" name="Picture 11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652" cy="152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187">
      <w:rPr>
        <w:lang w:val="en-ZA"/>
      </w:rPr>
      <w:t xml:space="preserve">   </w:t>
    </w:r>
    <w:r>
      <w:rPr>
        <w:lang w:val="en-ZA"/>
      </w:rPr>
      <w:tab/>
    </w:r>
  </w:p>
  <w:p w14:paraId="45F887A9" w14:textId="732B2ACA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454FDFE9" w14:textId="6A09B01A" w:rsidR="00FC5DF7" w:rsidRDefault="0036586F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  <w:r>
      <w:rPr>
        <w:noProof/>
        <w:lang w:val="en-Z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B9CC86" wp14:editId="0CCB8F12">
              <wp:simplePos x="0" y="0"/>
              <wp:positionH relativeFrom="margin">
                <wp:align>right</wp:align>
              </wp:positionH>
              <wp:positionV relativeFrom="paragraph">
                <wp:posOffset>128905</wp:posOffset>
              </wp:positionV>
              <wp:extent cx="4488180" cy="5238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18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6A5B8" w14:textId="77777777" w:rsidR="00D63187" w:rsidRPr="00063B8B" w:rsidRDefault="00D63187" w:rsidP="00190157">
                          <w:pPr>
                            <w:jc w:val="center"/>
                            <w:rPr>
                              <w:rFonts w:ascii="Arial Narrow" w:eastAsia="Dotum" w:hAnsi="Arial Narrow" w:cs="David"/>
                              <w:b/>
                              <w:color w:val="005C00"/>
                              <w:sz w:val="28"/>
                              <w:szCs w:val="28"/>
                            </w:rPr>
                          </w:pPr>
                          <w:r w:rsidRPr="00063B8B">
                            <w:rPr>
                              <w:rFonts w:ascii="Arial Narrow" w:eastAsia="Dotum" w:hAnsi="Arial Narrow" w:cs="David"/>
                              <w:b/>
                              <w:color w:val="005C00"/>
                              <w:sz w:val="28"/>
                              <w:szCs w:val="28"/>
                            </w:rPr>
                            <w:t>SOUTH AFRICAN BIATHLON ASSOCIATION</w:t>
                          </w:r>
                        </w:p>
                        <w:p w14:paraId="0CA06A33" w14:textId="77777777" w:rsidR="00D63187" w:rsidRPr="00063B8B" w:rsidRDefault="00D63187" w:rsidP="00190157">
                          <w:pPr>
                            <w:jc w:val="center"/>
                            <w:rPr>
                              <w:rFonts w:ascii="Arial Narrow" w:eastAsia="Dotum" w:hAnsi="Arial Narrow" w:cs="David"/>
                              <w:b/>
                              <w:color w:val="005C00"/>
                              <w:sz w:val="28"/>
                              <w:szCs w:val="28"/>
                            </w:rPr>
                          </w:pPr>
                          <w:r w:rsidRPr="00063B8B">
                            <w:rPr>
                              <w:rFonts w:ascii="Arial Narrow" w:eastAsia="Dotum" w:hAnsi="Arial Narrow" w:cs="David"/>
                              <w:b/>
                              <w:color w:val="005C00"/>
                              <w:sz w:val="28"/>
                              <w:szCs w:val="28"/>
                            </w:rPr>
                            <w:t>SUID-AFRIKAANSE TWEEKAMP VERENIGING</w:t>
                          </w:r>
                        </w:p>
                        <w:p w14:paraId="0116DECD" w14:textId="77777777" w:rsidR="00D63187" w:rsidRPr="00063B8B" w:rsidRDefault="00D63187" w:rsidP="00190157">
                          <w:pPr>
                            <w:jc w:val="center"/>
                            <w:rPr>
                              <w:rFonts w:ascii="Arial Narrow" w:eastAsia="Dotum" w:hAnsi="Arial Narrow" w:cs="David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9CC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10.15pt;width:353.4pt;height:41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" filled="f" fillcolor="black" stroked="f">
              <v:textbox>
                <w:txbxContent>
                  <w:p w14:paraId="73D6A5B8" w14:textId="77777777" w:rsidR="00D63187" w:rsidRPr="00063B8B" w:rsidRDefault="00D63187" w:rsidP="00190157">
                    <w:pPr>
                      <w:jc w:val="center"/>
                      <w:rPr>
                        <w:rFonts w:ascii="Arial Narrow" w:eastAsia="Dotum" w:hAnsi="Arial Narrow" w:cs="David"/>
                        <w:b/>
                        <w:color w:val="005C00"/>
                        <w:sz w:val="28"/>
                        <w:szCs w:val="28"/>
                      </w:rPr>
                    </w:pPr>
                    <w:r w:rsidRPr="00063B8B">
                      <w:rPr>
                        <w:rFonts w:ascii="Arial Narrow" w:eastAsia="Dotum" w:hAnsi="Arial Narrow" w:cs="David"/>
                        <w:b/>
                        <w:color w:val="005C00"/>
                        <w:sz w:val="28"/>
                        <w:szCs w:val="28"/>
                      </w:rPr>
                      <w:t>SOUTH AFRICAN BIATHLON ASSOCIATION</w:t>
                    </w:r>
                  </w:p>
                  <w:p w14:paraId="0CA06A33" w14:textId="77777777" w:rsidR="00D63187" w:rsidRPr="00063B8B" w:rsidRDefault="00D63187" w:rsidP="00190157">
                    <w:pPr>
                      <w:jc w:val="center"/>
                      <w:rPr>
                        <w:rFonts w:ascii="Arial Narrow" w:eastAsia="Dotum" w:hAnsi="Arial Narrow" w:cs="David"/>
                        <w:b/>
                        <w:color w:val="005C00"/>
                        <w:sz w:val="28"/>
                        <w:szCs w:val="28"/>
                      </w:rPr>
                    </w:pPr>
                    <w:r w:rsidRPr="00063B8B">
                      <w:rPr>
                        <w:rFonts w:ascii="Arial Narrow" w:eastAsia="Dotum" w:hAnsi="Arial Narrow" w:cs="David"/>
                        <w:b/>
                        <w:color w:val="005C00"/>
                        <w:sz w:val="28"/>
                        <w:szCs w:val="28"/>
                      </w:rPr>
                      <w:t>SUID-AFRIKAANSE TWEEKAMP VERENIGING</w:t>
                    </w:r>
                  </w:p>
                  <w:p w14:paraId="0116DECD" w14:textId="77777777" w:rsidR="00D63187" w:rsidRPr="00063B8B" w:rsidRDefault="00D63187" w:rsidP="00190157">
                    <w:pPr>
                      <w:jc w:val="center"/>
                      <w:rPr>
                        <w:rFonts w:ascii="Arial Narrow" w:eastAsia="Dotum" w:hAnsi="Arial Narrow" w:cs="David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896FE73" w14:textId="383468EA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4DA9A3DC" w14:textId="00001A60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1F00741F" w14:textId="6F739949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40CC6CD9" w14:textId="7D7886E3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13DBAC4D" w14:textId="166637DD" w:rsidR="00FC5DF7" w:rsidRDefault="0036586F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  <w:r>
      <w:rPr>
        <w:noProof/>
        <w:lang w:val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8CDFF9" wp14:editId="5C9D32ED">
              <wp:simplePos x="0" y="0"/>
              <wp:positionH relativeFrom="margin">
                <wp:posOffset>1238251</wp:posOffset>
              </wp:positionH>
              <wp:positionV relativeFrom="paragraph">
                <wp:posOffset>5080</wp:posOffset>
              </wp:positionV>
              <wp:extent cx="4457700" cy="276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8EAF1" w14:textId="77777777" w:rsidR="00D63187" w:rsidRDefault="00D63187" w:rsidP="004971BA">
                          <w:pPr>
                            <w:jc w:val="center"/>
                          </w:pPr>
                          <w:r w:rsidRPr="00580083">
                            <w:rPr>
                              <w:b/>
                              <w:i/>
                              <w:color w:val="005C00"/>
                            </w:rPr>
                            <w:t>‘A truly South African family sport.’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8CDFF9" id="Text Box 2" o:spid="_x0000_s1027" type="#_x0000_t202" style="position:absolute;margin-left:97.5pt;margin-top:.4pt;width:351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" stroked="f">
              <v:textbox style="mso-fit-shape-to-text:t">
                <w:txbxContent>
                  <w:p w14:paraId="72B8EAF1" w14:textId="77777777" w:rsidR="00D63187" w:rsidRDefault="00D63187" w:rsidP="004971BA">
                    <w:pPr>
                      <w:jc w:val="center"/>
                    </w:pPr>
                    <w:r w:rsidRPr="00580083">
                      <w:rPr>
                        <w:b/>
                        <w:i/>
                        <w:color w:val="005C00"/>
                      </w:rPr>
                      <w:t>‘A truly South African family sport.’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775AB2C" w14:textId="4E493242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41AAD716" w14:textId="07A1A295" w:rsidR="00FC5DF7" w:rsidRDefault="00EF0C28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  <w:r>
      <w:rPr>
        <w:noProof/>
        <w:lang w:val="en-Z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2E04203" wp14:editId="294A4614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4821555" cy="45085"/>
              <wp:effectExtent l="19050" t="19050" r="17145" b="1206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155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5C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604301" w14:textId="77777777" w:rsidR="003A0730" w:rsidRPr="00453E3C" w:rsidRDefault="003A0730" w:rsidP="00830641">
                          <w:pPr>
                            <w:jc w:val="center"/>
                            <w:rPr>
                              <w:color w:val="005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04203" id="Text Box 5" o:spid="_x0000_s1028" type="#_x0000_t202" style="position:absolute;margin-left:328.45pt;margin-top:.3pt;width:379.65pt;height:3.5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" strokecolor="#005c00" strokeweight="2.5pt">
              <v:shadow color="#868686"/>
              <v:textbox>
                <w:txbxContent>
                  <w:p w14:paraId="78604301" w14:textId="77777777" w:rsidR="003A0730" w:rsidRPr="00453E3C" w:rsidRDefault="003A0730" w:rsidP="00830641">
                    <w:pPr>
                      <w:jc w:val="center"/>
                      <w:rPr>
                        <w:color w:val="005C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629AF3B" w14:textId="77777777" w:rsidR="00FC5DF7" w:rsidRPr="0019015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E4A"/>
    <w:multiLevelType w:val="hybridMultilevel"/>
    <w:tmpl w:val="E904BE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690"/>
    <w:multiLevelType w:val="hybridMultilevel"/>
    <w:tmpl w:val="CA883E4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179"/>
    <w:multiLevelType w:val="multilevel"/>
    <w:tmpl w:val="55CAB6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AB1341"/>
    <w:multiLevelType w:val="hybridMultilevel"/>
    <w:tmpl w:val="A1746A3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6E6D"/>
    <w:multiLevelType w:val="hybridMultilevel"/>
    <w:tmpl w:val="154C412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9DA"/>
    <w:multiLevelType w:val="multilevel"/>
    <w:tmpl w:val="7988E4E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29101EF"/>
    <w:multiLevelType w:val="hybridMultilevel"/>
    <w:tmpl w:val="9D62499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3093"/>
    <w:multiLevelType w:val="hybridMultilevel"/>
    <w:tmpl w:val="C1A42B6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F3970"/>
    <w:multiLevelType w:val="hybridMultilevel"/>
    <w:tmpl w:val="5B4618D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70BE7"/>
    <w:multiLevelType w:val="hybridMultilevel"/>
    <w:tmpl w:val="A8E8770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6782A"/>
    <w:multiLevelType w:val="hybridMultilevel"/>
    <w:tmpl w:val="F9443F64"/>
    <w:lvl w:ilvl="0" w:tplc="902AF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369B9"/>
    <w:multiLevelType w:val="hybridMultilevel"/>
    <w:tmpl w:val="D878156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610"/>
    <w:multiLevelType w:val="hybridMultilevel"/>
    <w:tmpl w:val="50FA1B28"/>
    <w:lvl w:ilvl="0" w:tplc="2D3A5A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10A8"/>
    <w:multiLevelType w:val="hybridMultilevel"/>
    <w:tmpl w:val="3DA0A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1B3F"/>
    <w:multiLevelType w:val="hybridMultilevel"/>
    <w:tmpl w:val="E66ECFA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07E0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7451" w:hanging="504"/>
      </w:pPr>
    </w:lvl>
    <w:lvl w:ilvl="3">
      <w:start w:val="1"/>
      <w:numFmt w:val="decimal"/>
      <w:lvlText w:val="%1.%2.%3.%4."/>
      <w:lvlJc w:val="left"/>
      <w:pPr>
        <w:ind w:left="575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8F0C8D"/>
    <w:multiLevelType w:val="hybridMultilevel"/>
    <w:tmpl w:val="7BD2AA6C"/>
    <w:lvl w:ilvl="0" w:tplc="A33A7E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75271"/>
    <w:multiLevelType w:val="hybridMultilevel"/>
    <w:tmpl w:val="240AE19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6135E"/>
    <w:multiLevelType w:val="hybridMultilevel"/>
    <w:tmpl w:val="55589AA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01AFC"/>
    <w:multiLevelType w:val="hybridMultilevel"/>
    <w:tmpl w:val="B5421BD6"/>
    <w:lvl w:ilvl="0" w:tplc="A4D633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F2763"/>
    <w:multiLevelType w:val="hybridMultilevel"/>
    <w:tmpl w:val="1CA67C6A"/>
    <w:lvl w:ilvl="0" w:tplc="A9D6F7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D0588"/>
    <w:multiLevelType w:val="hybridMultilevel"/>
    <w:tmpl w:val="E07A34C2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17E85"/>
    <w:multiLevelType w:val="hybridMultilevel"/>
    <w:tmpl w:val="E63624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3772E"/>
    <w:multiLevelType w:val="hybridMultilevel"/>
    <w:tmpl w:val="DAD0211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3BB8"/>
    <w:multiLevelType w:val="hybridMultilevel"/>
    <w:tmpl w:val="6608CCA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B47B2"/>
    <w:multiLevelType w:val="hybridMultilevel"/>
    <w:tmpl w:val="8F88BA3C"/>
    <w:lvl w:ilvl="0" w:tplc="2FDA07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A07DE"/>
    <w:multiLevelType w:val="hybridMultilevel"/>
    <w:tmpl w:val="2474E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5"/>
  </w:num>
  <w:num w:numId="5">
    <w:abstractNumId w:val="0"/>
  </w:num>
  <w:num w:numId="6">
    <w:abstractNumId w:val="18"/>
  </w:num>
  <w:num w:numId="7">
    <w:abstractNumId w:val="14"/>
  </w:num>
  <w:num w:numId="8">
    <w:abstractNumId w:val="9"/>
  </w:num>
  <w:num w:numId="9">
    <w:abstractNumId w:val="24"/>
  </w:num>
  <w:num w:numId="10">
    <w:abstractNumId w:val="16"/>
  </w:num>
  <w:num w:numId="11">
    <w:abstractNumId w:val="25"/>
  </w:num>
  <w:num w:numId="12">
    <w:abstractNumId w:val="4"/>
  </w:num>
  <w:num w:numId="13">
    <w:abstractNumId w:val="23"/>
  </w:num>
  <w:num w:numId="14">
    <w:abstractNumId w:val="17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8"/>
  </w:num>
  <w:num w:numId="26">
    <w:abstractNumId w:val="20"/>
  </w:num>
  <w:num w:numId="27">
    <w:abstractNumId w:val="10"/>
  </w:num>
  <w:num w:numId="2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58"/>
    <w:rsid w:val="0000286D"/>
    <w:rsid w:val="00003FAF"/>
    <w:rsid w:val="0000415A"/>
    <w:rsid w:val="00004296"/>
    <w:rsid w:val="00005EFF"/>
    <w:rsid w:val="00011D95"/>
    <w:rsid w:val="00014E49"/>
    <w:rsid w:val="00015179"/>
    <w:rsid w:val="000151DB"/>
    <w:rsid w:val="00015D13"/>
    <w:rsid w:val="0001613C"/>
    <w:rsid w:val="0001699F"/>
    <w:rsid w:val="00017206"/>
    <w:rsid w:val="00017419"/>
    <w:rsid w:val="000210D4"/>
    <w:rsid w:val="00022136"/>
    <w:rsid w:val="000224BD"/>
    <w:rsid w:val="000268F4"/>
    <w:rsid w:val="000274EA"/>
    <w:rsid w:val="000333F8"/>
    <w:rsid w:val="00033F30"/>
    <w:rsid w:val="00034F07"/>
    <w:rsid w:val="00040370"/>
    <w:rsid w:val="00044852"/>
    <w:rsid w:val="00045449"/>
    <w:rsid w:val="0005158B"/>
    <w:rsid w:val="00056CEA"/>
    <w:rsid w:val="000606B8"/>
    <w:rsid w:val="00067AF5"/>
    <w:rsid w:val="00072306"/>
    <w:rsid w:val="000726FF"/>
    <w:rsid w:val="000736F7"/>
    <w:rsid w:val="00074287"/>
    <w:rsid w:val="000755FA"/>
    <w:rsid w:val="0008212B"/>
    <w:rsid w:val="000821BF"/>
    <w:rsid w:val="00082764"/>
    <w:rsid w:val="000842E9"/>
    <w:rsid w:val="00085F14"/>
    <w:rsid w:val="000863A0"/>
    <w:rsid w:val="00090419"/>
    <w:rsid w:val="00092789"/>
    <w:rsid w:val="000935F3"/>
    <w:rsid w:val="000969DA"/>
    <w:rsid w:val="00097947"/>
    <w:rsid w:val="000A3804"/>
    <w:rsid w:val="000A58AE"/>
    <w:rsid w:val="000B13BD"/>
    <w:rsid w:val="000B3748"/>
    <w:rsid w:val="000B4C0D"/>
    <w:rsid w:val="000B5DBA"/>
    <w:rsid w:val="000B6F0A"/>
    <w:rsid w:val="000C038A"/>
    <w:rsid w:val="000C2461"/>
    <w:rsid w:val="000C3B41"/>
    <w:rsid w:val="000C45B3"/>
    <w:rsid w:val="000C6F53"/>
    <w:rsid w:val="000C7437"/>
    <w:rsid w:val="000D059C"/>
    <w:rsid w:val="000D1FD3"/>
    <w:rsid w:val="000D2068"/>
    <w:rsid w:val="000D4E17"/>
    <w:rsid w:val="000D6BBD"/>
    <w:rsid w:val="000E3238"/>
    <w:rsid w:val="000E5E88"/>
    <w:rsid w:val="000E77DF"/>
    <w:rsid w:val="000F01A8"/>
    <w:rsid w:val="000F171A"/>
    <w:rsid w:val="000F1861"/>
    <w:rsid w:val="000F55D8"/>
    <w:rsid w:val="000F5979"/>
    <w:rsid w:val="00101A35"/>
    <w:rsid w:val="0010611F"/>
    <w:rsid w:val="00106E92"/>
    <w:rsid w:val="00107F79"/>
    <w:rsid w:val="00110D34"/>
    <w:rsid w:val="00112BFC"/>
    <w:rsid w:val="001156FF"/>
    <w:rsid w:val="00115A33"/>
    <w:rsid w:val="00116DCC"/>
    <w:rsid w:val="001273E3"/>
    <w:rsid w:val="00131BA8"/>
    <w:rsid w:val="00134F1F"/>
    <w:rsid w:val="0013763C"/>
    <w:rsid w:val="00140252"/>
    <w:rsid w:val="001411A7"/>
    <w:rsid w:val="0015043D"/>
    <w:rsid w:val="00155EF8"/>
    <w:rsid w:val="0015716C"/>
    <w:rsid w:val="001577BD"/>
    <w:rsid w:val="00157DA5"/>
    <w:rsid w:val="0016274B"/>
    <w:rsid w:val="00166313"/>
    <w:rsid w:val="00166A31"/>
    <w:rsid w:val="0016727E"/>
    <w:rsid w:val="0018098F"/>
    <w:rsid w:val="00181116"/>
    <w:rsid w:val="00181666"/>
    <w:rsid w:val="001822F4"/>
    <w:rsid w:val="00190157"/>
    <w:rsid w:val="001904C3"/>
    <w:rsid w:val="00190959"/>
    <w:rsid w:val="00191043"/>
    <w:rsid w:val="00191F22"/>
    <w:rsid w:val="001930CA"/>
    <w:rsid w:val="00194804"/>
    <w:rsid w:val="00195322"/>
    <w:rsid w:val="001956C4"/>
    <w:rsid w:val="00196FA3"/>
    <w:rsid w:val="00197D79"/>
    <w:rsid w:val="001A1F8A"/>
    <w:rsid w:val="001A2F93"/>
    <w:rsid w:val="001A396A"/>
    <w:rsid w:val="001A6879"/>
    <w:rsid w:val="001B24DB"/>
    <w:rsid w:val="001B25C3"/>
    <w:rsid w:val="001B33A8"/>
    <w:rsid w:val="001B77D8"/>
    <w:rsid w:val="001B7BB4"/>
    <w:rsid w:val="001C0C30"/>
    <w:rsid w:val="001C1CFC"/>
    <w:rsid w:val="001D5136"/>
    <w:rsid w:val="001D7047"/>
    <w:rsid w:val="001D7B70"/>
    <w:rsid w:val="001E24EE"/>
    <w:rsid w:val="001E4193"/>
    <w:rsid w:val="001E5619"/>
    <w:rsid w:val="001F10E3"/>
    <w:rsid w:val="001F2F0B"/>
    <w:rsid w:val="001F37BC"/>
    <w:rsid w:val="002003BC"/>
    <w:rsid w:val="0020266A"/>
    <w:rsid w:val="00204DFB"/>
    <w:rsid w:val="0020508A"/>
    <w:rsid w:val="00205A79"/>
    <w:rsid w:val="00206A78"/>
    <w:rsid w:val="00207109"/>
    <w:rsid w:val="002072F5"/>
    <w:rsid w:val="00207375"/>
    <w:rsid w:val="00207AB4"/>
    <w:rsid w:val="00210250"/>
    <w:rsid w:val="0021365B"/>
    <w:rsid w:val="002142B3"/>
    <w:rsid w:val="00217C2D"/>
    <w:rsid w:val="002217A9"/>
    <w:rsid w:val="00221935"/>
    <w:rsid w:val="00232350"/>
    <w:rsid w:val="00233B5D"/>
    <w:rsid w:val="00234B57"/>
    <w:rsid w:val="00240F75"/>
    <w:rsid w:val="0024322B"/>
    <w:rsid w:val="002438E6"/>
    <w:rsid w:val="002447A6"/>
    <w:rsid w:val="00250C62"/>
    <w:rsid w:val="00252038"/>
    <w:rsid w:val="00254BC6"/>
    <w:rsid w:val="0026262D"/>
    <w:rsid w:val="00265224"/>
    <w:rsid w:val="00266150"/>
    <w:rsid w:val="00270EBF"/>
    <w:rsid w:val="00271089"/>
    <w:rsid w:val="00271C00"/>
    <w:rsid w:val="00271E64"/>
    <w:rsid w:val="00272E05"/>
    <w:rsid w:val="002753F3"/>
    <w:rsid w:val="00275EEF"/>
    <w:rsid w:val="00277831"/>
    <w:rsid w:val="00283F22"/>
    <w:rsid w:val="00284695"/>
    <w:rsid w:val="0028477D"/>
    <w:rsid w:val="00284CB5"/>
    <w:rsid w:val="00286F0B"/>
    <w:rsid w:val="00291403"/>
    <w:rsid w:val="00291BBD"/>
    <w:rsid w:val="0029518D"/>
    <w:rsid w:val="00296381"/>
    <w:rsid w:val="00296B81"/>
    <w:rsid w:val="00297C96"/>
    <w:rsid w:val="002A2159"/>
    <w:rsid w:val="002A2498"/>
    <w:rsid w:val="002A755F"/>
    <w:rsid w:val="002B0CA6"/>
    <w:rsid w:val="002B1502"/>
    <w:rsid w:val="002B2117"/>
    <w:rsid w:val="002B287F"/>
    <w:rsid w:val="002B5929"/>
    <w:rsid w:val="002C2206"/>
    <w:rsid w:val="002C4461"/>
    <w:rsid w:val="002C72E6"/>
    <w:rsid w:val="002D16EE"/>
    <w:rsid w:val="002D1750"/>
    <w:rsid w:val="002E10CE"/>
    <w:rsid w:val="002E2ED3"/>
    <w:rsid w:val="002E57D4"/>
    <w:rsid w:val="002E623B"/>
    <w:rsid w:val="002F0087"/>
    <w:rsid w:val="002F020E"/>
    <w:rsid w:val="002F068C"/>
    <w:rsid w:val="002F1010"/>
    <w:rsid w:val="002F263D"/>
    <w:rsid w:val="002F4038"/>
    <w:rsid w:val="002F6F4F"/>
    <w:rsid w:val="003028C4"/>
    <w:rsid w:val="00302F5C"/>
    <w:rsid w:val="00303712"/>
    <w:rsid w:val="003044EC"/>
    <w:rsid w:val="003045CB"/>
    <w:rsid w:val="00306192"/>
    <w:rsid w:val="003108A2"/>
    <w:rsid w:val="003153FD"/>
    <w:rsid w:val="003155C3"/>
    <w:rsid w:val="00321334"/>
    <w:rsid w:val="00323B6A"/>
    <w:rsid w:val="00326370"/>
    <w:rsid w:val="00330767"/>
    <w:rsid w:val="003307C9"/>
    <w:rsid w:val="00332834"/>
    <w:rsid w:val="00333912"/>
    <w:rsid w:val="00334D4A"/>
    <w:rsid w:val="00334DD6"/>
    <w:rsid w:val="0033691A"/>
    <w:rsid w:val="00337D03"/>
    <w:rsid w:val="003406DA"/>
    <w:rsid w:val="00340DFF"/>
    <w:rsid w:val="003458BB"/>
    <w:rsid w:val="00351AE5"/>
    <w:rsid w:val="00351E82"/>
    <w:rsid w:val="00351F1A"/>
    <w:rsid w:val="00351F9B"/>
    <w:rsid w:val="0035286E"/>
    <w:rsid w:val="00352FFD"/>
    <w:rsid w:val="00354259"/>
    <w:rsid w:val="00355DCC"/>
    <w:rsid w:val="003614B0"/>
    <w:rsid w:val="0036282F"/>
    <w:rsid w:val="003646D5"/>
    <w:rsid w:val="00365796"/>
    <w:rsid w:val="0036586F"/>
    <w:rsid w:val="003708F1"/>
    <w:rsid w:val="0037361F"/>
    <w:rsid w:val="00375F5F"/>
    <w:rsid w:val="00376DC0"/>
    <w:rsid w:val="003817D9"/>
    <w:rsid w:val="00382189"/>
    <w:rsid w:val="00384BF0"/>
    <w:rsid w:val="003861AE"/>
    <w:rsid w:val="00386D5F"/>
    <w:rsid w:val="00387B88"/>
    <w:rsid w:val="003951CB"/>
    <w:rsid w:val="003A0730"/>
    <w:rsid w:val="003A150D"/>
    <w:rsid w:val="003A273B"/>
    <w:rsid w:val="003A6416"/>
    <w:rsid w:val="003B055F"/>
    <w:rsid w:val="003B384D"/>
    <w:rsid w:val="003B67B4"/>
    <w:rsid w:val="003C1010"/>
    <w:rsid w:val="003C434C"/>
    <w:rsid w:val="003C7ED5"/>
    <w:rsid w:val="003D0736"/>
    <w:rsid w:val="003D12F7"/>
    <w:rsid w:val="003D2672"/>
    <w:rsid w:val="003D307F"/>
    <w:rsid w:val="003E23B2"/>
    <w:rsid w:val="003E4B4D"/>
    <w:rsid w:val="003E4D68"/>
    <w:rsid w:val="003E7635"/>
    <w:rsid w:val="003F1AE2"/>
    <w:rsid w:val="004023C6"/>
    <w:rsid w:val="00403DF3"/>
    <w:rsid w:val="00404B98"/>
    <w:rsid w:val="00406176"/>
    <w:rsid w:val="00407F6E"/>
    <w:rsid w:val="00411493"/>
    <w:rsid w:val="00412D87"/>
    <w:rsid w:val="0041444B"/>
    <w:rsid w:val="00421CD0"/>
    <w:rsid w:val="00422BE4"/>
    <w:rsid w:val="00426830"/>
    <w:rsid w:val="00427555"/>
    <w:rsid w:val="00427584"/>
    <w:rsid w:val="00427E64"/>
    <w:rsid w:val="004303EB"/>
    <w:rsid w:val="00430625"/>
    <w:rsid w:val="00433273"/>
    <w:rsid w:val="00436CF1"/>
    <w:rsid w:val="004412CA"/>
    <w:rsid w:val="0044398E"/>
    <w:rsid w:val="00445AAE"/>
    <w:rsid w:val="00446178"/>
    <w:rsid w:val="00451B24"/>
    <w:rsid w:val="00451F07"/>
    <w:rsid w:val="0045243F"/>
    <w:rsid w:val="00452747"/>
    <w:rsid w:val="004566EE"/>
    <w:rsid w:val="00456C23"/>
    <w:rsid w:val="0046424D"/>
    <w:rsid w:val="00464C8F"/>
    <w:rsid w:val="00465C38"/>
    <w:rsid w:val="00472F5A"/>
    <w:rsid w:val="00473B0E"/>
    <w:rsid w:val="004768E0"/>
    <w:rsid w:val="00483B1C"/>
    <w:rsid w:val="004843FB"/>
    <w:rsid w:val="00486A52"/>
    <w:rsid w:val="00487B21"/>
    <w:rsid w:val="004906B9"/>
    <w:rsid w:val="00494431"/>
    <w:rsid w:val="00494C3B"/>
    <w:rsid w:val="00497144"/>
    <w:rsid w:val="00497179"/>
    <w:rsid w:val="004971BA"/>
    <w:rsid w:val="004A36E5"/>
    <w:rsid w:val="004A37ED"/>
    <w:rsid w:val="004A538A"/>
    <w:rsid w:val="004B2EFF"/>
    <w:rsid w:val="004B385B"/>
    <w:rsid w:val="004B472A"/>
    <w:rsid w:val="004B546C"/>
    <w:rsid w:val="004B55E2"/>
    <w:rsid w:val="004B6C4F"/>
    <w:rsid w:val="004C1170"/>
    <w:rsid w:val="004C2904"/>
    <w:rsid w:val="004C47CE"/>
    <w:rsid w:val="004C7C4D"/>
    <w:rsid w:val="004D0E60"/>
    <w:rsid w:val="004D201E"/>
    <w:rsid w:val="004D527F"/>
    <w:rsid w:val="004D78AC"/>
    <w:rsid w:val="004E2390"/>
    <w:rsid w:val="004E4015"/>
    <w:rsid w:val="004F2BF6"/>
    <w:rsid w:val="004F3851"/>
    <w:rsid w:val="00501151"/>
    <w:rsid w:val="00501B41"/>
    <w:rsid w:val="0050277B"/>
    <w:rsid w:val="00505499"/>
    <w:rsid w:val="00506DA4"/>
    <w:rsid w:val="0051193B"/>
    <w:rsid w:val="005162DA"/>
    <w:rsid w:val="005167D6"/>
    <w:rsid w:val="00516D37"/>
    <w:rsid w:val="00521C70"/>
    <w:rsid w:val="00523CEA"/>
    <w:rsid w:val="0052427A"/>
    <w:rsid w:val="0052607D"/>
    <w:rsid w:val="00535307"/>
    <w:rsid w:val="00535593"/>
    <w:rsid w:val="005355CF"/>
    <w:rsid w:val="00537D28"/>
    <w:rsid w:val="005419F7"/>
    <w:rsid w:val="00541E9B"/>
    <w:rsid w:val="00544CD0"/>
    <w:rsid w:val="00544DDC"/>
    <w:rsid w:val="0055213E"/>
    <w:rsid w:val="00552D8E"/>
    <w:rsid w:val="0056097E"/>
    <w:rsid w:val="00561123"/>
    <w:rsid w:val="00561CB1"/>
    <w:rsid w:val="00566308"/>
    <w:rsid w:val="0057000D"/>
    <w:rsid w:val="00570FB0"/>
    <w:rsid w:val="00572276"/>
    <w:rsid w:val="005745D7"/>
    <w:rsid w:val="005758C3"/>
    <w:rsid w:val="005767ED"/>
    <w:rsid w:val="00577C34"/>
    <w:rsid w:val="00585084"/>
    <w:rsid w:val="00587C1E"/>
    <w:rsid w:val="0059217D"/>
    <w:rsid w:val="00593FBC"/>
    <w:rsid w:val="005A0596"/>
    <w:rsid w:val="005A57FF"/>
    <w:rsid w:val="005A6FAC"/>
    <w:rsid w:val="005B0BCE"/>
    <w:rsid w:val="005B28CC"/>
    <w:rsid w:val="005B36BD"/>
    <w:rsid w:val="005B431A"/>
    <w:rsid w:val="005C060A"/>
    <w:rsid w:val="005C235B"/>
    <w:rsid w:val="005C2D5F"/>
    <w:rsid w:val="005C2E2C"/>
    <w:rsid w:val="005C4887"/>
    <w:rsid w:val="005C5F59"/>
    <w:rsid w:val="005C728C"/>
    <w:rsid w:val="005D265D"/>
    <w:rsid w:val="005D482C"/>
    <w:rsid w:val="005D7DAF"/>
    <w:rsid w:val="005E0862"/>
    <w:rsid w:val="005E142C"/>
    <w:rsid w:val="005E24E1"/>
    <w:rsid w:val="005E36CB"/>
    <w:rsid w:val="005E455F"/>
    <w:rsid w:val="005E5860"/>
    <w:rsid w:val="005E5C52"/>
    <w:rsid w:val="005E735A"/>
    <w:rsid w:val="005F2A66"/>
    <w:rsid w:val="005F414E"/>
    <w:rsid w:val="005F53A2"/>
    <w:rsid w:val="005F79B7"/>
    <w:rsid w:val="0060066C"/>
    <w:rsid w:val="00600C30"/>
    <w:rsid w:val="0060432C"/>
    <w:rsid w:val="00604A48"/>
    <w:rsid w:val="006110CF"/>
    <w:rsid w:val="00613263"/>
    <w:rsid w:val="0061586B"/>
    <w:rsid w:val="00616EE2"/>
    <w:rsid w:val="00617057"/>
    <w:rsid w:val="00621AFE"/>
    <w:rsid w:val="006221AE"/>
    <w:rsid w:val="006229B0"/>
    <w:rsid w:val="00625E17"/>
    <w:rsid w:val="0062664E"/>
    <w:rsid w:val="00626653"/>
    <w:rsid w:val="0062731A"/>
    <w:rsid w:val="00631751"/>
    <w:rsid w:val="0063238F"/>
    <w:rsid w:val="00636BD7"/>
    <w:rsid w:val="00641A89"/>
    <w:rsid w:val="00642D40"/>
    <w:rsid w:val="00647BAD"/>
    <w:rsid w:val="00647F38"/>
    <w:rsid w:val="00650244"/>
    <w:rsid w:val="00650F91"/>
    <w:rsid w:val="00652224"/>
    <w:rsid w:val="00654EC9"/>
    <w:rsid w:val="00654FD1"/>
    <w:rsid w:val="006557C4"/>
    <w:rsid w:val="006563B8"/>
    <w:rsid w:val="00660716"/>
    <w:rsid w:val="00662221"/>
    <w:rsid w:val="00663401"/>
    <w:rsid w:val="00666386"/>
    <w:rsid w:val="006668F6"/>
    <w:rsid w:val="0067175B"/>
    <w:rsid w:val="00673844"/>
    <w:rsid w:val="00676745"/>
    <w:rsid w:val="00681596"/>
    <w:rsid w:val="006848DE"/>
    <w:rsid w:val="00684ACB"/>
    <w:rsid w:val="00687619"/>
    <w:rsid w:val="006908E0"/>
    <w:rsid w:val="00692BFB"/>
    <w:rsid w:val="00692E9A"/>
    <w:rsid w:val="00693209"/>
    <w:rsid w:val="00694676"/>
    <w:rsid w:val="006A1FDE"/>
    <w:rsid w:val="006A2E2E"/>
    <w:rsid w:val="006A45A8"/>
    <w:rsid w:val="006A4E63"/>
    <w:rsid w:val="006A515E"/>
    <w:rsid w:val="006A6854"/>
    <w:rsid w:val="006B10F8"/>
    <w:rsid w:val="006B2DA5"/>
    <w:rsid w:val="006B5BAA"/>
    <w:rsid w:val="006B60E6"/>
    <w:rsid w:val="006B6943"/>
    <w:rsid w:val="006B732E"/>
    <w:rsid w:val="006B736B"/>
    <w:rsid w:val="006C09C0"/>
    <w:rsid w:val="006C153E"/>
    <w:rsid w:val="006C1585"/>
    <w:rsid w:val="006C38E7"/>
    <w:rsid w:val="006D0156"/>
    <w:rsid w:val="006D2585"/>
    <w:rsid w:val="006D3D9C"/>
    <w:rsid w:val="006D6F60"/>
    <w:rsid w:val="006E2C76"/>
    <w:rsid w:val="006E5930"/>
    <w:rsid w:val="006E70B1"/>
    <w:rsid w:val="006E746C"/>
    <w:rsid w:val="006F58E0"/>
    <w:rsid w:val="006F6410"/>
    <w:rsid w:val="006F6BA5"/>
    <w:rsid w:val="006F7A0E"/>
    <w:rsid w:val="007052DD"/>
    <w:rsid w:val="00705BE3"/>
    <w:rsid w:val="00705CC0"/>
    <w:rsid w:val="00707720"/>
    <w:rsid w:val="0071442D"/>
    <w:rsid w:val="00715044"/>
    <w:rsid w:val="0071594C"/>
    <w:rsid w:val="0071728E"/>
    <w:rsid w:val="00723A6D"/>
    <w:rsid w:val="00723AF6"/>
    <w:rsid w:val="00725DAB"/>
    <w:rsid w:val="00731C76"/>
    <w:rsid w:val="00733738"/>
    <w:rsid w:val="0073415E"/>
    <w:rsid w:val="007357A1"/>
    <w:rsid w:val="00742F4A"/>
    <w:rsid w:val="00744BA0"/>
    <w:rsid w:val="007451BE"/>
    <w:rsid w:val="007505FF"/>
    <w:rsid w:val="00750978"/>
    <w:rsid w:val="00750BD2"/>
    <w:rsid w:val="0075380A"/>
    <w:rsid w:val="00756D1A"/>
    <w:rsid w:val="00757C80"/>
    <w:rsid w:val="00760504"/>
    <w:rsid w:val="00766AF0"/>
    <w:rsid w:val="00770AF1"/>
    <w:rsid w:val="007723A0"/>
    <w:rsid w:val="007776C1"/>
    <w:rsid w:val="007807B9"/>
    <w:rsid w:val="00780F23"/>
    <w:rsid w:val="00782891"/>
    <w:rsid w:val="00784932"/>
    <w:rsid w:val="007849C0"/>
    <w:rsid w:val="00786854"/>
    <w:rsid w:val="0078755A"/>
    <w:rsid w:val="00791721"/>
    <w:rsid w:val="0079203E"/>
    <w:rsid w:val="00792C1E"/>
    <w:rsid w:val="00793351"/>
    <w:rsid w:val="007A13E0"/>
    <w:rsid w:val="007A2B5F"/>
    <w:rsid w:val="007A3955"/>
    <w:rsid w:val="007A4275"/>
    <w:rsid w:val="007A7EE4"/>
    <w:rsid w:val="007A7EFB"/>
    <w:rsid w:val="007B0F23"/>
    <w:rsid w:val="007B33C0"/>
    <w:rsid w:val="007C0A03"/>
    <w:rsid w:val="007C0B7F"/>
    <w:rsid w:val="007C3823"/>
    <w:rsid w:val="007C39FB"/>
    <w:rsid w:val="007D1D76"/>
    <w:rsid w:val="007D261C"/>
    <w:rsid w:val="007D3120"/>
    <w:rsid w:val="007D5E1E"/>
    <w:rsid w:val="007D7161"/>
    <w:rsid w:val="007E06EF"/>
    <w:rsid w:val="007E319B"/>
    <w:rsid w:val="007E516A"/>
    <w:rsid w:val="007E6817"/>
    <w:rsid w:val="007E785A"/>
    <w:rsid w:val="007F0222"/>
    <w:rsid w:val="007F1B66"/>
    <w:rsid w:val="007F35DE"/>
    <w:rsid w:val="007F3F9F"/>
    <w:rsid w:val="007F42F9"/>
    <w:rsid w:val="007F4323"/>
    <w:rsid w:val="007F466F"/>
    <w:rsid w:val="007F4D67"/>
    <w:rsid w:val="007F6153"/>
    <w:rsid w:val="007F715A"/>
    <w:rsid w:val="00800438"/>
    <w:rsid w:val="0080200D"/>
    <w:rsid w:val="00803F50"/>
    <w:rsid w:val="00804552"/>
    <w:rsid w:val="008066DE"/>
    <w:rsid w:val="00806CE0"/>
    <w:rsid w:val="008105BA"/>
    <w:rsid w:val="00812766"/>
    <w:rsid w:val="0082168F"/>
    <w:rsid w:val="00826320"/>
    <w:rsid w:val="00830641"/>
    <w:rsid w:val="00833942"/>
    <w:rsid w:val="00835F13"/>
    <w:rsid w:val="0083606B"/>
    <w:rsid w:val="00842213"/>
    <w:rsid w:val="0084226C"/>
    <w:rsid w:val="00845173"/>
    <w:rsid w:val="0084553F"/>
    <w:rsid w:val="00850693"/>
    <w:rsid w:val="00854127"/>
    <w:rsid w:val="00855484"/>
    <w:rsid w:val="00855A65"/>
    <w:rsid w:val="0085709F"/>
    <w:rsid w:val="00857E68"/>
    <w:rsid w:val="00862F74"/>
    <w:rsid w:val="00863176"/>
    <w:rsid w:val="00864C71"/>
    <w:rsid w:val="00867754"/>
    <w:rsid w:val="0087248E"/>
    <w:rsid w:val="00872B50"/>
    <w:rsid w:val="00877DDE"/>
    <w:rsid w:val="008815E9"/>
    <w:rsid w:val="00884F61"/>
    <w:rsid w:val="008850F7"/>
    <w:rsid w:val="00887000"/>
    <w:rsid w:val="00890DC5"/>
    <w:rsid w:val="00894832"/>
    <w:rsid w:val="008954FF"/>
    <w:rsid w:val="00895E8B"/>
    <w:rsid w:val="0089647E"/>
    <w:rsid w:val="008964C8"/>
    <w:rsid w:val="00896814"/>
    <w:rsid w:val="008975C7"/>
    <w:rsid w:val="008A2F35"/>
    <w:rsid w:val="008A3285"/>
    <w:rsid w:val="008A72D6"/>
    <w:rsid w:val="008B1149"/>
    <w:rsid w:val="008B1EF9"/>
    <w:rsid w:val="008B2186"/>
    <w:rsid w:val="008B21D2"/>
    <w:rsid w:val="008B69C9"/>
    <w:rsid w:val="008C23B6"/>
    <w:rsid w:val="008C487C"/>
    <w:rsid w:val="008C7782"/>
    <w:rsid w:val="008C7818"/>
    <w:rsid w:val="008D104F"/>
    <w:rsid w:val="008D1310"/>
    <w:rsid w:val="008D4CA8"/>
    <w:rsid w:val="008D65B0"/>
    <w:rsid w:val="008D6FA5"/>
    <w:rsid w:val="008D78EC"/>
    <w:rsid w:val="008E0CA9"/>
    <w:rsid w:val="008E1311"/>
    <w:rsid w:val="008E2978"/>
    <w:rsid w:val="008F067D"/>
    <w:rsid w:val="008F1139"/>
    <w:rsid w:val="008F178C"/>
    <w:rsid w:val="008F1847"/>
    <w:rsid w:val="008F2E43"/>
    <w:rsid w:val="008F3A39"/>
    <w:rsid w:val="008F5450"/>
    <w:rsid w:val="008F56B9"/>
    <w:rsid w:val="008F6BD0"/>
    <w:rsid w:val="00900584"/>
    <w:rsid w:val="00900726"/>
    <w:rsid w:val="00904D19"/>
    <w:rsid w:val="009059DB"/>
    <w:rsid w:val="00906B92"/>
    <w:rsid w:val="00912DED"/>
    <w:rsid w:val="00913D3D"/>
    <w:rsid w:val="00923377"/>
    <w:rsid w:val="00926264"/>
    <w:rsid w:val="00933901"/>
    <w:rsid w:val="00933C33"/>
    <w:rsid w:val="009346E7"/>
    <w:rsid w:val="009368C2"/>
    <w:rsid w:val="00937FB4"/>
    <w:rsid w:val="009408F5"/>
    <w:rsid w:val="00941601"/>
    <w:rsid w:val="00942A80"/>
    <w:rsid w:val="00944B4C"/>
    <w:rsid w:val="0094556E"/>
    <w:rsid w:val="00951567"/>
    <w:rsid w:val="00951E2B"/>
    <w:rsid w:val="0095212D"/>
    <w:rsid w:val="00953A14"/>
    <w:rsid w:val="00955BA8"/>
    <w:rsid w:val="00957100"/>
    <w:rsid w:val="009578F5"/>
    <w:rsid w:val="009605C8"/>
    <w:rsid w:val="009665B5"/>
    <w:rsid w:val="0097297B"/>
    <w:rsid w:val="00973008"/>
    <w:rsid w:val="00974F56"/>
    <w:rsid w:val="009768DB"/>
    <w:rsid w:val="009771D1"/>
    <w:rsid w:val="00977467"/>
    <w:rsid w:val="00977C34"/>
    <w:rsid w:val="00977E09"/>
    <w:rsid w:val="00980142"/>
    <w:rsid w:val="00982606"/>
    <w:rsid w:val="00983C32"/>
    <w:rsid w:val="00984CE3"/>
    <w:rsid w:val="00985801"/>
    <w:rsid w:val="00986DDD"/>
    <w:rsid w:val="00987696"/>
    <w:rsid w:val="009908E1"/>
    <w:rsid w:val="00992426"/>
    <w:rsid w:val="00994178"/>
    <w:rsid w:val="009945E3"/>
    <w:rsid w:val="00994796"/>
    <w:rsid w:val="00996F89"/>
    <w:rsid w:val="009A0B26"/>
    <w:rsid w:val="009A56A1"/>
    <w:rsid w:val="009A5D3B"/>
    <w:rsid w:val="009A5E14"/>
    <w:rsid w:val="009A5E7A"/>
    <w:rsid w:val="009A675F"/>
    <w:rsid w:val="009B0267"/>
    <w:rsid w:val="009B0542"/>
    <w:rsid w:val="009B1BEB"/>
    <w:rsid w:val="009C60BE"/>
    <w:rsid w:val="009D1E9D"/>
    <w:rsid w:val="009D39FB"/>
    <w:rsid w:val="009D3C2B"/>
    <w:rsid w:val="009D6281"/>
    <w:rsid w:val="009D631D"/>
    <w:rsid w:val="009D6E02"/>
    <w:rsid w:val="009E6B01"/>
    <w:rsid w:val="009F0BF6"/>
    <w:rsid w:val="009F2474"/>
    <w:rsid w:val="009F69FB"/>
    <w:rsid w:val="009F6F69"/>
    <w:rsid w:val="009F738E"/>
    <w:rsid w:val="00A027BF"/>
    <w:rsid w:val="00A027F4"/>
    <w:rsid w:val="00A05DFB"/>
    <w:rsid w:val="00A07B31"/>
    <w:rsid w:val="00A13065"/>
    <w:rsid w:val="00A13364"/>
    <w:rsid w:val="00A162B9"/>
    <w:rsid w:val="00A173DC"/>
    <w:rsid w:val="00A25098"/>
    <w:rsid w:val="00A26ED1"/>
    <w:rsid w:val="00A27BAA"/>
    <w:rsid w:val="00A31551"/>
    <w:rsid w:val="00A40BE8"/>
    <w:rsid w:val="00A4616E"/>
    <w:rsid w:val="00A51552"/>
    <w:rsid w:val="00A52C39"/>
    <w:rsid w:val="00A53450"/>
    <w:rsid w:val="00A53703"/>
    <w:rsid w:val="00A53B9E"/>
    <w:rsid w:val="00A55750"/>
    <w:rsid w:val="00A62AA1"/>
    <w:rsid w:val="00A65993"/>
    <w:rsid w:val="00A669EF"/>
    <w:rsid w:val="00A67152"/>
    <w:rsid w:val="00A67B0B"/>
    <w:rsid w:val="00A67BA6"/>
    <w:rsid w:val="00A71D99"/>
    <w:rsid w:val="00A72859"/>
    <w:rsid w:val="00A73847"/>
    <w:rsid w:val="00A755D7"/>
    <w:rsid w:val="00A80AC6"/>
    <w:rsid w:val="00A82BD0"/>
    <w:rsid w:val="00A8470B"/>
    <w:rsid w:val="00A84B1E"/>
    <w:rsid w:val="00A873C3"/>
    <w:rsid w:val="00A91EFC"/>
    <w:rsid w:val="00A931D1"/>
    <w:rsid w:val="00A93C24"/>
    <w:rsid w:val="00A93EF6"/>
    <w:rsid w:val="00AA05B5"/>
    <w:rsid w:val="00AA37F0"/>
    <w:rsid w:val="00AA4B39"/>
    <w:rsid w:val="00AA6308"/>
    <w:rsid w:val="00AA6ED1"/>
    <w:rsid w:val="00AA7145"/>
    <w:rsid w:val="00AB23F4"/>
    <w:rsid w:val="00AB2B50"/>
    <w:rsid w:val="00AB34B1"/>
    <w:rsid w:val="00AB3A38"/>
    <w:rsid w:val="00AB5536"/>
    <w:rsid w:val="00AB5F1F"/>
    <w:rsid w:val="00AC3CE3"/>
    <w:rsid w:val="00AC409D"/>
    <w:rsid w:val="00AC5B9B"/>
    <w:rsid w:val="00AC72CD"/>
    <w:rsid w:val="00AD1B61"/>
    <w:rsid w:val="00AD2D33"/>
    <w:rsid w:val="00AD31E2"/>
    <w:rsid w:val="00AD32C0"/>
    <w:rsid w:val="00AD6161"/>
    <w:rsid w:val="00AD78A9"/>
    <w:rsid w:val="00AE0225"/>
    <w:rsid w:val="00AE294E"/>
    <w:rsid w:val="00AE4CEE"/>
    <w:rsid w:val="00AE5913"/>
    <w:rsid w:val="00AF19ED"/>
    <w:rsid w:val="00B001B3"/>
    <w:rsid w:val="00B008B1"/>
    <w:rsid w:val="00B06F69"/>
    <w:rsid w:val="00B07EF4"/>
    <w:rsid w:val="00B11CAD"/>
    <w:rsid w:val="00B14013"/>
    <w:rsid w:val="00B15FE9"/>
    <w:rsid w:val="00B162C0"/>
    <w:rsid w:val="00B227DD"/>
    <w:rsid w:val="00B2563E"/>
    <w:rsid w:val="00B26951"/>
    <w:rsid w:val="00B30958"/>
    <w:rsid w:val="00B3163A"/>
    <w:rsid w:val="00B3543A"/>
    <w:rsid w:val="00B35F49"/>
    <w:rsid w:val="00B37085"/>
    <w:rsid w:val="00B447AF"/>
    <w:rsid w:val="00B46603"/>
    <w:rsid w:val="00B47B95"/>
    <w:rsid w:val="00B47E8A"/>
    <w:rsid w:val="00B517DE"/>
    <w:rsid w:val="00B530F5"/>
    <w:rsid w:val="00B54565"/>
    <w:rsid w:val="00B550CF"/>
    <w:rsid w:val="00B55167"/>
    <w:rsid w:val="00B56B72"/>
    <w:rsid w:val="00B571E4"/>
    <w:rsid w:val="00B57A7B"/>
    <w:rsid w:val="00B57E91"/>
    <w:rsid w:val="00B60151"/>
    <w:rsid w:val="00B627BD"/>
    <w:rsid w:val="00B62DB6"/>
    <w:rsid w:val="00B63A6C"/>
    <w:rsid w:val="00B6402E"/>
    <w:rsid w:val="00B657B6"/>
    <w:rsid w:val="00B67F4F"/>
    <w:rsid w:val="00B67F88"/>
    <w:rsid w:val="00B7009D"/>
    <w:rsid w:val="00B71363"/>
    <w:rsid w:val="00B72602"/>
    <w:rsid w:val="00B729D5"/>
    <w:rsid w:val="00B7328B"/>
    <w:rsid w:val="00B76A9F"/>
    <w:rsid w:val="00B8037D"/>
    <w:rsid w:val="00B812B5"/>
    <w:rsid w:val="00B90F95"/>
    <w:rsid w:val="00B91D40"/>
    <w:rsid w:val="00B929A8"/>
    <w:rsid w:val="00B95B12"/>
    <w:rsid w:val="00B95C99"/>
    <w:rsid w:val="00B965DD"/>
    <w:rsid w:val="00BA16FD"/>
    <w:rsid w:val="00BA171B"/>
    <w:rsid w:val="00BA460B"/>
    <w:rsid w:val="00BA4C9E"/>
    <w:rsid w:val="00BA4F5A"/>
    <w:rsid w:val="00BA69F5"/>
    <w:rsid w:val="00BB14F8"/>
    <w:rsid w:val="00BB2C38"/>
    <w:rsid w:val="00BB7115"/>
    <w:rsid w:val="00BC0A57"/>
    <w:rsid w:val="00BC573D"/>
    <w:rsid w:val="00BC59CD"/>
    <w:rsid w:val="00BE2307"/>
    <w:rsid w:val="00BE2AFC"/>
    <w:rsid w:val="00BE41BA"/>
    <w:rsid w:val="00BE53B5"/>
    <w:rsid w:val="00BE5F10"/>
    <w:rsid w:val="00BE6480"/>
    <w:rsid w:val="00BF7037"/>
    <w:rsid w:val="00C00251"/>
    <w:rsid w:val="00C01093"/>
    <w:rsid w:val="00C0291F"/>
    <w:rsid w:val="00C037DC"/>
    <w:rsid w:val="00C04573"/>
    <w:rsid w:val="00C04816"/>
    <w:rsid w:val="00C06BE9"/>
    <w:rsid w:val="00C11FAB"/>
    <w:rsid w:val="00C1525D"/>
    <w:rsid w:val="00C176EE"/>
    <w:rsid w:val="00C2080C"/>
    <w:rsid w:val="00C22E8A"/>
    <w:rsid w:val="00C256B6"/>
    <w:rsid w:val="00C30FF5"/>
    <w:rsid w:val="00C33E34"/>
    <w:rsid w:val="00C34896"/>
    <w:rsid w:val="00C34A22"/>
    <w:rsid w:val="00C37587"/>
    <w:rsid w:val="00C42EBA"/>
    <w:rsid w:val="00C4533E"/>
    <w:rsid w:val="00C50641"/>
    <w:rsid w:val="00C5186B"/>
    <w:rsid w:val="00C5319F"/>
    <w:rsid w:val="00C5595B"/>
    <w:rsid w:val="00C56294"/>
    <w:rsid w:val="00C604FC"/>
    <w:rsid w:val="00C60582"/>
    <w:rsid w:val="00C6324E"/>
    <w:rsid w:val="00C63CF5"/>
    <w:rsid w:val="00C674F8"/>
    <w:rsid w:val="00C7014C"/>
    <w:rsid w:val="00C72932"/>
    <w:rsid w:val="00C73866"/>
    <w:rsid w:val="00C75479"/>
    <w:rsid w:val="00C75946"/>
    <w:rsid w:val="00C80D74"/>
    <w:rsid w:val="00C81F31"/>
    <w:rsid w:val="00C81FDC"/>
    <w:rsid w:val="00C85D43"/>
    <w:rsid w:val="00C928C6"/>
    <w:rsid w:val="00C92E03"/>
    <w:rsid w:val="00C953A1"/>
    <w:rsid w:val="00C95825"/>
    <w:rsid w:val="00C95CC1"/>
    <w:rsid w:val="00C9674A"/>
    <w:rsid w:val="00C97554"/>
    <w:rsid w:val="00C9756A"/>
    <w:rsid w:val="00C9799C"/>
    <w:rsid w:val="00CA339A"/>
    <w:rsid w:val="00CA5AB4"/>
    <w:rsid w:val="00CA6067"/>
    <w:rsid w:val="00CA720C"/>
    <w:rsid w:val="00CA7780"/>
    <w:rsid w:val="00CB33B0"/>
    <w:rsid w:val="00CB690E"/>
    <w:rsid w:val="00CC0C03"/>
    <w:rsid w:val="00CC290F"/>
    <w:rsid w:val="00CC4085"/>
    <w:rsid w:val="00CC59E7"/>
    <w:rsid w:val="00CC65F2"/>
    <w:rsid w:val="00CD0162"/>
    <w:rsid w:val="00CD1A7C"/>
    <w:rsid w:val="00CD1B31"/>
    <w:rsid w:val="00CE0E24"/>
    <w:rsid w:val="00CE1984"/>
    <w:rsid w:val="00CE304A"/>
    <w:rsid w:val="00CE615B"/>
    <w:rsid w:val="00CE7C8A"/>
    <w:rsid w:val="00CF5156"/>
    <w:rsid w:val="00CF621A"/>
    <w:rsid w:val="00CF626E"/>
    <w:rsid w:val="00CF6A46"/>
    <w:rsid w:val="00D030FB"/>
    <w:rsid w:val="00D04370"/>
    <w:rsid w:val="00D04A11"/>
    <w:rsid w:val="00D04EA7"/>
    <w:rsid w:val="00D04FED"/>
    <w:rsid w:val="00D07115"/>
    <w:rsid w:val="00D10A9A"/>
    <w:rsid w:val="00D14E2C"/>
    <w:rsid w:val="00D16F1E"/>
    <w:rsid w:val="00D22203"/>
    <w:rsid w:val="00D24CE9"/>
    <w:rsid w:val="00D261D6"/>
    <w:rsid w:val="00D27E5E"/>
    <w:rsid w:val="00D338E6"/>
    <w:rsid w:val="00D35050"/>
    <w:rsid w:val="00D406B0"/>
    <w:rsid w:val="00D40A65"/>
    <w:rsid w:val="00D41089"/>
    <w:rsid w:val="00D410F1"/>
    <w:rsid w:val="00D42C4C"/>
    <w:rsid w:val="00D44A55"/>
    <w:rsid w:val="00D53C6E"/>
    <w:rsid w:val="00D578BD"/>
    <w:rsid w:val="00D61CF1"/>
    <w:rsid w:val="00D6218A"/>
    <w:rsid w:val="00D62B80"/>
    <w:rsid w:val="00D63187"/>
    <w:rsid w:val="00D6320F"/>
    <w:rsid w:val="00D7057B"/>
    <w:rsid w:val="00D71D76"/>
    <w:rsid w:val="00D76531"/>
    <w:rsid w:val="00D76B9F"/>
    <w:rsid w:val="00D80BA2"/>
    <w:rsid w:val="00D91BDC"/>
    <w:rsid w:val="00D93126"/>
    <w:rsid w:val="00D96079"/>
    <w:rsid w:val="00D96DC0"/>
    <w:rsid w:val="00DA062E"/>
    <w:rsid w:val="00DA0AE9"/>
    <w:rsid w:val="00DA1ADC"/>
    <w:rsid w:val="00DA5B17"/>
    <w:rsid w:val="00DA75E1"/>
    <w:rsid w:val="00DB22C7"/>
    <w:rsid w:val="00DB2CE2"/>
    <w:rsid w:val="00DC2388"/>
    <w:rsid w:val="00DC7EAB"/>
    <w:rsid w:val="00DD02FA"/>
    <w:rsid w:val="00DD141D"/>
    <w:rsid w:val="00DD17E9"/>
    <w:rsid w:val="00DD29AE"/>
    <w:rsid w:val="00DD4045"/>
    <w:rsid w:val="00DD5EB6"/>
    <w:rsid w:val="00DD614E"/>
    <w:rsid w:val="00DE03C3"/>
    <w:rsid w:val="00DE4356"/>
    <w:rsid w:val="00DF0968"/>
    <w:rsid w:val="00DF55AD"/>
    <w:rsid w:val="00DF5865"/>
    <w:rsid w:val="00DF5BEE"/>
    <w:rsid w:val="00DF7ECE"/>
    <w:rsid w:val="00E0151D"/>
    <w:rsid w:val="00E0357C"/>
    <w:rsid w:val="00E04ED6"/>
    <w:rsid w:val="00E05706"/>
    <w:rsid w:val="00E071FB"/>
    <w:rsid w:val="00E123C4"/>
    <w:rsid w:val="00E1622F"/>
    <w:rsid w:val="00E16402"/>
    <w:rsid w:val="00E20390"/>
    <w:rsid w:val="00E225E5"/>
    <w:rsid w:val="00E25110"/>
    <w:rsid w:val="00E25444"/>
    <w:rsid w:val="00E30F69"/>
    <w:rsid w:val="00E401F5"/>
    <w:rsid w:val="00E4153D"/>
    <w:rsid w:val="00E46751"/>
    <w:rsid w:val="00E53856"/>
    <w:rsid w:val="00E559BA"/>
    <w:rsid w:val="00E5721C"/>
    <w:rsid w:val="00E57E92"/>
    <w:rsid w:val="00E6080C"/>
    <w:rsid w:val="00E62455"/>
    <w:rsid w:val="00E6290F"/>
    <w:rsid w:val="00E65B0A"/>
    <w:rsid w:val="00E70EFF"/>
    <w:rsid w:val="00E70F85"/>
    <w:rsid w:val="00E734E7"/>
    <w:rsid w:val="00E73961"/>
    <w:rsid w:val="00E76962"/>
    <w:rsid w:val="00E769C8"/>
    <w:rsid w:val="00E84027"/>
    <w:rsid w:val="00E8468F"/>
    <w:rsid w:val="00E867CD"/>
    <w:rsid w:val="00E87823"/>
    <w:rsid w:val="00E9002B"/>
    <w:rsid w:val="00E90407"/>
    <w:rsid w:val="00E91131"/>
    <w:rsid w:val="00E92FEF"/>
    <w:rsid w:val="00E93F71"/>
    <w:rsid w:val="00E94622"/>
    <w:rsid w:val="00EA23D1"/>
    <w:rsid w:val="00EA277D"/>
    <w:rsid w:val="00EA3A38"/>
    <w:rsid w:val="00EB5C0E"/>
    <w:rsid w:val="00EB72A5"/>
    <w:rsid w:val="00EC1D38"/>
    <w:rsid w:val="00EC3632"/>
    <w:rsid w:val="00EC4DFC"/>
    <w:rsid w:val="00EC6F7F"/>
    <w:rsid w:val="00ED19D9"/>
    <w:rsid w:val="00ED1CE2"/>
    <w:rsid w:val="00ED4C33"/>
    <w:rsid w:val="00EE0F8C"/>
    <w:rsid w:val="00EE126F"/>
    <w:rsid w:val="00EE1A90"/>
    <w:rsid w:val="00EE4760"/>
    <w:rsid w:val="00EE4761"/>
    <w:rsid w:val="00EE613C"/>
    <w:rsid w:val="00EE7759"/>
    <w:rsid w:val="00EF0C28"/>
    <w:rsid w:val="00EF1E61"/>
    <w:rsid w:val="00EF3534"/>
    <w:rsid w:val="00EF3D44"/>
    <w:rsid w:val="00EF465F"/>
    <w:rsid w:val="00EF5ECE"/>
    <w:rsid w:val="00EF6727"/>
    <w:rsid w:val="00F00462"/>
    <w:rsid w:val="00F0519A"/>
    <w:rsid w:val="00F058C8"/>
    <w:rsid w:val="00F05A0C"/>
    <w:rsid w:val="00F107E0"/>
    <w:rsid w:val="00F130B5"/>
    <w:rsid w:val="00F1312B"/>
    <w:rsid w:val="00F147B2"/>
    <w:rsid w:val="00F16DDB"/>
    <w:rsid w:val="00F16E3A"/>
    <w:rsid w:val="00F20785"/>
    <w:rsid w:val="00F242BD"/>
    <w:rsid w:val="00F255E8"/>
    <w:rsid w:val="00F27BF9"/>
    <w:rsid w:val="00F438D8"/>
    <w:rsid w:val="00F43D22"/>
    <w:rsid w:val="00F44569"/>
    <w:rsid w:val="00F46CAB"/>
    <w:rsid w:val="00F50A6D"/>
    <w:rsid w:val="00F511FD"/>
    <w:rsid w:val="00F52B12"/>
    <w:rsid w:val="00F60A94"/>
    <w:rsid w:val="00F62B0B"/>
    <w:rsid w:val="00F64E6A"/>
    <w:rsid w:val="00F70BC9"/>
    <w:rsid w:val="00F771B6"/>
    <w:rsid w:val="00F83D3F"/>
    <w:rsid w:val="00F86B23"/>
    <w:rsid w:val="00F86BAE"/>
    <w:rsid w:val="00F86BE4"/>
    <w:rsid w:val="00F91E28"/>
    <w:rsid w:val="00F95D3C"/>
    <w:rsid w:val="00FA09F2"/>
    <w:rsid w:val="00FA0B11"/>
    <w:rsid w:val="00FA0CBB"/>
    <w:rsid w:val="00FA22E9"/>
    <w:rsid w:val="00FA27CD"/>
    <w:rsid w:val="00FA29E2"/>
    <w:rsid w:val="00FA53B0"/>
    <w:rsid w:val="00FA685E"/>
    <w:rsid w:val="00FB37B7"/>
    <w:rsid w:val="00FB514C"/>
    <w:rsid w:val="00FB595A"/>
    <w:rsid w:val="00FC02DF"/>
    <w:rsid w:val="00FC0A4C"/>
    <w:rsid w:val="00FC2EE8"/>
    <w:rsid w:val="00FC2F74"/>
    <w:rsid w:val="00FC4749"/>
    <w:rsid w:val="00FC5DF7"/>
    <w:rsid w:val="00FC6AAB"/>
    <w:rsid w:val="00FD1C11"/>
    <w:rsid w:val="00FD2C78"/>
    <w:rsid w:val="00FD58B5"/>
    <w:rsid w:val="00FD7301"/>
    <w:rsid w:val="00FE0667"/>
    <w:rsid w:val="00FE0D98"/>
    <w:rsid w:val="00FE1705"/>
    <w:rsid w:val="00FE176D"/>
    <w:rsid w:val="00FE3054"/>
    <w:rsid w:val="00FE735F"/>
    <w:rsid w:val="00FF2E7B"/>
    <w:rsid w:val="00FF46F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405458"/>
  <w15:chartTrackingRefBased/>
  <w15:docId w15:val="{1A53F10A-9F26-4219-AD12-007ABCF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3F50"/>
    <w:pPr>
      <w:keepNext/>
      <w:jc w:val="both"/>
      <w:outlineLvl w:val="0"/>
    </w:pPr>
    <w:rPr>
      <w:rFonts w:ascii="Arial" w:eastAsia="SimSun" w:hAnsi="Arial" w:cs="Arial"/>
      <w:b/>
      <w:bCs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03F50"/>
    <w:pPr>
      <w:keepNext/>
      <w:jc w:val="right"/>
      <w:outlineLvl w:val="4"/>
    </w:pPr>
    <w:rPr>
      <w:rFonts w:ascii="Arial" w:eastAsia="SimSun" w:hAnsi="Arial" w:cs="Arial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7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57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357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8A3285"/>
    <w:pPr>
      <w:ind w:left="720"/>
    </w:pPr>
  </w:style>
  <w:style w:type="character" w:styleId="Hyperlink">
    <w:name w:val="Hyperlink"/>
    <w:uiPriority w:val="99"/>
    <w:unhideWhenUsed/>
    <w:rsid w:val="000333F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2F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403DF3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3A0730"/>
    <w:pPr>
      <w:jc w:val="center"/>
    </w:pPr>
    <w:rPr>
      <w:rFonts w:ascii="Arial" w:hAnsi="Arial"/>
      <w:b/>
      <w:color w:val="00800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A0730"/>
    <w:rPr>
      <w:rFonts w:ascii="Arial" w:hAnsi="Arial"/>
      <w:b/>
      <w:color w:val="008000"/>
      <w:sz w:val="24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03F50"/>
    <w:rPr>
      <w:rFonts w:ascii="Arial" w:eastAsia="SimSun" w:hAnsi="Arial" w:cs="Arial"/>
      <w:b/>
      <w:bCs/>
      <w:sz w:val="24"/>
      <w:szCs w:val="24"/>
      <w:u w:val="single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803F50"/>
    <w:rPr>
      <w:rFonts w:ascii="Arial" w:eastAsia="SimSun" w:hAnsi="Arial" w:cs="Arial"/>
      <w:sz w:val="28"/>
      <w:szCs w:val="24"/>
      <w:lang w:val="en-US" w:eastAsia="zh-CN"/>
    </w:rPr>
  </w:style>
  <w:style w:type="paragraph" w:styleId="BodyText">
    <w:name w:val="Body Text"/>
    <w:basedOn w:val="Normal"/>
    <w:link w:val="BodyTextChar"/>
    <w:rsid w:val="00803F50"/>
    <w:pPr>
      <w:jc w:val="both"/>
    </w:pPr>
    <w:rPr>
      <w:rFonts w:ascii="Arial" w:eastAsia="SimSun" w:hAnsi="Arial" w:cs="Arial"/>
      <w:b/>
      <w:bCs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03F50"/>
    <w:rPr>
      <w:rFonts w:ascii="Arial" w:eastAsia="SimSun" w:hAnsi="Arial" w:cs="Arial"/>
      <w:b/>
      <w:bCs/>
      <w:sz w:val="24"/>
      <w:szCs w:val="24"/>
      <w:u w:val="single"/>
      <w:lang w:val="en-US" w:eastAsia="zh-CN"/>
    </w:rPr>
  </w:style>
  <w:style w:type="paragraph" w:styleId="BodyTextIndent3">
    <w:name w:val="Body Text Indent 3"/>
    <w:basedOn w:val="Normal"/>
    <w:link w:val="BodyTextIndent3Char"/>
    <w:rsid w:val="00803F50"/>
    <w:pPr>
      <w:spacing w:after="120"/>
      <w:ind w:left="283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803F50"/>
    <w:rPr>
      <w:rFonts w:ascii="Arial" w:eastAsia="SimSun" w:hAnsi="Arial" w:cs="Arial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BE2A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sabiathlon.co.za" TargetMode="External"/><Relationship Id="rId2" Type="http://schemas.openxmlformats.org/officeDocument/2006/relationships/hyperlink" Target="mailto:gerhard.louwrens@pepsico.com" TargetMode="External"/><Relationship Id="rId1" Type="http://schemas.openxmlformats.org/officeDocument/2006/relationships/hyperlink" Target="mailto:blax1120@gmail.com" TargetMode="External"/><Relationship Id="rId4" Type="http://schemas.openxmlformats.org/officeDocument/2006/relationships/hyperlink" Target="mailto:ananda.blignau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88FD-B78C-4668-9175-4D200203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Links>
    <vt:vector size="24" baseType="variant">
      <vt:variant>
        <vt:i4>5374014</vt:i4>
      </vt:variant>
      <vt:variant>
        <vt:i4>9</vt:i4>
      </vt:variant>
      <vt:variant>
        <vt:i4>0</vt:i4>
      </vt:variant>
      <vt:variant>
        <vt:i4>5</vt:i4>
      </vt:variant>
      <vt:variant>
        <vt:lpwstr>mailto:ananda.blignaut@gmail.com</vt:lpwstr>
      </vt:variant>
      <vt:variant>
        <vt:lpwstr/>
      </vt:variant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mailto:secretary@sabiathlon.co.za</vt:lpwstr>
      </vt:variant>
      <vt:variant>
        <vt:lpwstr/>
      </vt:variant>
      <vt:variant>
        <vt:i4>196653</vt:i4>
      </vt:variant>
      <vt:variant>
        <vt:i4>3</vt:i4>
      </vt:variant>
      <vt:variant>
        <vt:i4>0</vt:i4>
      </vt:variant>
      <vt:variant>
        <vt:i4>5</vt:i4>
      </vt:variant>
      <vt:variant>
        <vt:lpwstr>mailto:gerhard.louwrens@pioneerfoods.co.za</vt:lpwstr>
      </vt:variant>
      <vt:variant>
        <vt:lpwstr/>
      </vt:variant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mailto:hendrik.swart@westerncape.gov.za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Maalikah Jacobs</dc:creator>
  <cp:keywords/>
  <cp:lastModifiedBy>Johan Ferreira</cp:lastModifiedBy>
  <cp:revision>3</cp:revision>
  <cp:lastPrinted>2017-05-29T06:58:00Z</cp:lastPrinted>
  <dcterms:created xsi:type="dcterms:W3CDTF">2022-03-29T19:00:00Z</dcterms:created>
  <dcterms:modified xsi:type="dcterms:W3CDTF">2022-03-30T08:54:00Z</dcterms:modified>
</cp:coreProperties>
</file>